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49FF" w:rsidRPr="00D971AF" w:rsidRDefault="00C749FF" w:rsidP="00D971AF">
      <w:pPr>
        <w:spacing w:line="300" w:lineRule="auto"/>
        <w:ind w:firstLineChars="200" w:firstLine="560"/>
        <w:jc w:val="center"/>
        <w:rPr>
          <w:rFonts w:ascii="宋体" w:eastAsia="宋体" w:hAnsi="宋体"/>
          <w:sz w:val="28"/>
          <w:szCs w:val="28"/>
        </w:rPr>
      </w:pPr>
      <w:r w:rsidRPr="00D971AF">
        <w:rPr>
          <w:rFonts w:ascii="宋体" w:eastAsia="宋体" w:hAnsi="宋体" w:hint="eastAsia"/>
          <w:sz w:val="28"/>
          <w:szCs w:val="28"/>
        </w:rPr>
        <w:t>华为苹果战略分析</w:t>
      </w:r>
    </w:p>
    <w:p w:rsidR="00207340" w:rsidRPr="00135B4F" w:rsidRDefault="00255ED5" w:rsidP="00135B4F">
      <w:pPr>
        <w:spacing w:line="300" w:lineRule="auto"/>
        <w:ind w:firstLineChars="200" w:firstLine="420"/>
        <w:rPr>
          <w:rFonts w:ascii="宋体" w:eastAsia="宋体" w:hAnsi="宋体"/>
          <w:szCs w:val="21"/>
        </w:rPr>
      </w:pPr>
      <w:r w:rsidRPr="00135B4F">
        <w:rPr>
          <w:rFonts w:ascii="宋体" w:eastAsia="宋体" w:hAnsi="宋体" w:hint="eastAsia"/>
          <w:szCs w:val="21"/>
        </w:rPr>
        <w:t>2</w:t>
      </w:r>
      <w:r w:rsidRPr="00135B4F">
        <w:rPr>
          <w:rFonts w:ascii="宋体" w:eastAsia="宋体" w:hAnsi="宋体"/>
          <w:szCs w:val="21"/>
        </w:rPr>
        <w:t>010</w:t>
      </w:r>
      <w:r w:rsidRPr="00135B4F">
        <w:rPr>
          <w:rFonts w:ascii="宋体" w:eastAsia="宋体" w:hAnsi="宋体" w:hint="eastAsia"/>
          <w:szCs w:val="21"/>
        </w:rPr>
        <w:t>年</w:t>
      </w:r>
      <w:r w:rsidR="007C393C">
        <w:rPr>
          <w:rFonts w:ascii="宋体" w:eastAsia="宋体" w:hAnsi="宋体" w:hint="eastAsia"/>
          <w:szCs w:val="21"/>
        </w:rPr>
        <w:t>，</w:t>
      </w:r>
      <w:r w:rsidRPr="00135B4F">
        <w:rPr>
          <w:rFonts w:ascii="宋体" w:eastAsia="宋体" w:hAnsi="宋体" w:hint="eastAsia"/>
          <w:szCs w:val="21"/>
        </w:rPr>
        <w:t>华为投入研发费用达人民币1</w:t>
      </w:r>
      <w:r w:rsidRPr="00135B4F">
        <w:rPr>
          <w:rFonts w:ascii="宋体" w:eastAsia="宋体" w:hAnsi="宋体"/>
          <w:szCs w:val="21"/>
        </w:rPr>
        <w:t>65</w:t>
      </w:r>
      <w:r w:rsidRPr="00135B4F">
        <w:rPr>
          <w:rFonts w:ascii="宋体" w:eastAsia="宋体" w:hAnsi="宋体" w:hint="eastAsia"/>
          <w:szCs w:val="21"/>
        </w:rPr>
        <w:t>亿元</w:t>
      </w:r>
      <w:r w:rsidR="007C393C">
        <w:rPr>
          <w:rFonts w:ascii="宋体" w:eastAsia="宋体" w:hAnsi="宋体" w:hint="eastAsia"/>
          <w:szCs w:val="21"/>
        </w:rPr>
        <w:t>，</w:t>
      </w:r>
      <w:r w:rsidRPr="00135B4F">
        <w:rPr>
          <w:rFonts w:ascii="宋体" w:eastAsia="宋体" w:hAnsi="宋体" w:hint="eastAsia"/>
          <w:szCs w:val="21"/>
        </w:rPr>
        <w:t>参与产品开发的员工占总公司人数的4</w:t>
      </w:r>
      <w:r w:rsidRPr="00135B4F">
        <w:rPr>
          <w:rFonts w:ascii="宋体" w:eastAsia="宋体" w:hAnsi="宋体"/>
          <w:szCs w:val="21"/>
        </w:rPr>
        <w:t>6%</w:t>
      </w:r>
      <w:r w:rsidR="007C393C">
        <w:rPr>
          <w:rFonts w:ascii="宋体" w:eastAsia="宋体" w:hAnsi="宋体" w:hint="eastAsia"/>
          <w:szCs w:val="21"/>
        </w:rPr>
        <w:t>，</w:t>
      </w:r>
      <w:r w:rsidRPr="00135B4F">
        <w:rPr>
          <w:rFonts w:ascii="宋体" w:eastAsia="宋体" w:hAnsi="宋体" w:hint="eastAsia"/>
          <w:szCs w:val="21"/>
        </w:rPr>
        <w:t>并在俄罗斯、美国、德国、瑞典、印度及中国等地设立了2</w:t>
      </w:r>
      <w:r w:rsidRPr="00135B4F">
        <w:rPr>
          <w:rFonts w:ascii="宋体" w:eastAsia="宋体" w:hAnsi="宋体"/>
          <w:szCs w:val="21"/>
        </w:rPr>
        <w:t>0</w:t>
      </w:r>
      <w:r w:rsidRPr="00135B4F">
        <w:rPr>
          <w:rFonts w:ascii="宋体" w:eastAsia="宋体" w:hAnsi="宋体" w:hint="eastAsia"/>
          <w:szCs w:val="21"/>
        </w:rPr>
        <w:t>多个研究所。在L</w:t>
      </w:r>
      <w:r w:rsidRPr="00135B4F">
        <w:rPr>
          <w:rFonts w:ascii="宋体" w:eastAsia="宋体" w:hAnsi="宋体"/>
          <w:szCs w:val="21"/>
        </w:rPr>
        <w:t>TE/EPC</w:t>
      </w:r>
      <w:r w:rsidRPr="00135B4F">
        <w:rPr>
          <w:rFonts w:ascii="宋体" w:eastAsia="宋体" w:hAnsi="宋体" w:hint="eastAsia"/>
          <w:szCs w:val="21"/>
        </w:rPr>
        <w:t>领域</w:t>
      </w:r>
      <w:r w:rsidR="007C393C">
        <w:rPr>
          <w:rFonts w:ascii="宋体" w:eastAsia="宋体" w:hAnsi="宋体" w:hint="eastAsia"/>
          <w:szCs w:val="21"/>
        </w:rPr>
        <w:t>，</w:t>
      </w:r>
      <w:r w:rsidRPr="00135B4F">
        <w:rPr>
          <w:rFonts w:ascii="宋体" w:eastAsia="宋体" w:hAnsi="宋体" w:hint="eastAsia"/>
          <w:szCs w:val="21"/>
        </w:rPr>
        <w:t>华为在基本专利数和核心专利数上都在全球领先。依靠强大的创新能力</w:t>
      </w:r>
      <w:r w:rsidR="007C393C">
        <w:rPr>
          <w:rFonts w:ascii="宋体" w:eastAsia="宋体" w:hAnsi="宋体" w:hint="eastAsia"/>
          <w:szCs w:val="21"/>
        </w:rPr>
        <w:t>，</w:t>
      </w:r>
      <w:r w:rsidRPr="00135B4F">
        <w:rPr>
          <w:rFonts w:ascii="宋体" w:eastAsia="宋体" w:hAnsi="宋体" w:hint="eastAsia"/>
          <w:szCs w:val="21"/>
        </w:rPr>
        <w:t>华为利用先进的技术节约了生产成本</w:t>
      </w:r>
      <w:r w:rsidR="007C393C">
        <w:rPr>
          <w:rFonts w:ascii="宋体" w:eastAsia="宋体" w:hAnsi="宋体" w:hint="eastAsia"/>
          <w:szCs w:val="21"/>
        </w:rPr>
        <w:t>，</w:t>
      </w:r>
      <w:r w:rsidRPr="00135B4F">
        <w:rPr>
          <w:rFonts w:ascii="宋体" w:eastAsia="宋体" w:hAnsi="宋体" w:hint="eastAsia"/>
          <w:szCs w:val="21"/>
        </w:rPr>
        <w:t>降低销售价格来吸引顾客</w:t>
      </w:r>
      <w:r w:rsidR="007C393C">
        <w:rPr>
          <w:rFonts w:ascii="宋体" w:eastAsia="宋体" w:hAnsi="宋体" w:hint="eastAsia"/>
          <w:szCs w:val="21"/>
        </w:rPr>
        <w:t>，</w:t>
      </w:r>
      <w:r w:rsidRPr="00135B4F">
        <w:rPr>
          <w:rFonts w:ascii="宋体" w:eastAsia="宋体" w:hAnsi="宋体" w:hint="eastAsia"/>
          <w:szCs w:val="21"/>
        </w:rPr>
        <w:t>从而提高总利润。</w:t>
      </w:r>
      <w:r w:rsidR="00E15EE5" w:rsidRPr="00135B4F">
        <w:rPr>
          <w:rFonts w:ascii="宋体" w:eastAsia="宋体" w:hAnsi="宋体" w:hint="eastAsia"/>
          <w:szCs w:val="21"/>
        </w:rPr>
        <w:t>其次</w:t>
      </w:r>
      <w:r w:rsidR="007C393C">
        <w:rPr>
          <w:rFonts w:ascii="宋体" w:eastAsia="宋体" w:hAnsi="宋体" w:hint="eastAsia"/>
          <w:szCs w:val="21"/>
        </w:rPr>
        <w:t>，</w:t>
      </w:r>
      <w:r w:rsidR="00E15EE5" w:rsidRPr="00135B4F">
        <w:rPr>
          <w:rFonts w:ascii="宋体" w:eastAsia="宋体" w:hAnsi="宋体" w:hint="eastAsia"/>
          <w:szCs w:val="21"/>
        </w:rPr>
        <w:t>大部分华为产品通过渠道直接销售</w:t>
      </w:r>
      <w:r w:rsidR="007C393C">
        <w:rPr>
          <w:rFonts w:ascii="宋体" w:eastAsia="宋体" w:hAnsi="宋体" w:hint="eastAsia"/>
          <w:szCs w:val="21"/>
        </w:rPr>
        <w:t>，</w:t>
      </w:r>
      <w:r w:rsidR="00E15EE5" w:rsidRPr="00135B4F">
        <w:rPr>
          <w:rFonts w:ascii="宋体" w:eastAsia="宋体" w:hAnsi="宋体" w:hint="eastAsia"/>
          <w:szCs w:val="21"/>
        </w:rPr>
        <w:t>节省了中间环节</w:t>
      </w:r>
      <w:r w:rsidR="007C393C">
        <w:rPr>
          <w:rFonts w:ascii="宋体" w:eastAsia="宋体" w:hAnsi="宋体" w:hint="eastAsia"/>
          <w:szCs w:val="21"/>
        </w:rPr>
        <w:t>，</w:t>
      </w:r>
      <w:r w:rsidR="00E15EE5" w:rsidRPr="00135B4F">
        <w:rPr>
          <w:rFonts w:ascii="宋体" w:eastAsia="宋体" w:hAnsi="宋体" w:hint="eastAsia"/>
          <w:szCs w:val="21"/>
        </w:rPr>
        <w:t>节约了成本。再者</w:t>
      </w:r>
      <w:r w:rsidR="007C393C">
        <w:rPr>
          <w:rFonts w:ascii="宋体" w:eastAsia="宋体" w:hAnsi="宋体" w:hint="eastAsia"/>
          <w:szCs w:val="21"/>
        </w:rPr>
        <w:t>，</w:t>
      </w:r>
      <w:r w:rsidR="00E15EE5" w:rsidRPr="00135B4F">
        <w:rPr>
          <w:rFonts w:ascii="宋体" w:eastAsia="宋体" w:hAnsi="宋体" w:hint="eastAsia"/>
          <w:szCs w:val="21"/>
        </w:rPr>
        <w:t>华为的定位是互联网时代背景下的创新型科技企业</w:t>
      </w:r>
      <w:r w:rsidR="007C393C">
        <w:rPr>
          <w:rFonts w:ascii="宋体" w:eastAsia="宋体" w:hAnsi="宋体" w:hint="eastAsia"/>
          <w:szCs w:val="21"/>
        </w:rPr>
        <w:t>，</w:t>
      </w:r>
      <w:r w:rsidR="00E15EE5" w:rsidRPr="00135B4F">
        <w:rPr>
          <w:rFonts w:ascii="宋体" w:eastAsia="宋体" w:hAnsi="宋体" w:hint="eastAsia"/>
          <w:szCs w:val="21"/>
        </w:rPr>
        <w:t>利用互联网覆盖</w:t>
      </w:r>
      <w:r w:rsidR="007C393C">
        <w:rPr>
          <w:rFonts w:ascii="宋体" w:eastAsia="宋体" w:hAnsi="宋体" w:hint="eastAsia"/>
          <w:szCs w:val="21"/>
        </w:rPr>
        <w:t>，</w:t>
      </w:r>
      <w:r w:rsidR="00E15EE5" w:rsidRPr="00135B4F">
        <w:rPr>
          <w:rFonts w:ascii="宋体" w:eastAsia="宋体" w:hAnsi="宋体" w:hint="eastAsia"/>
          <w:szCs w:val="21"/>
        </w:rPr>
        <w:t>华为取得了较强的宣传效果和顾客黏性</w:t>
      </w:r>
      <w:r w:rsidR="007C393C">
        <w:rPr>
          <w:rFonts w:ascii="宋体" w:eastAsia="宋体" w:hAnsi="宋体" w:hint="eastAsia"/>
          <w:szCs w:val="21"/>
        </w:rPr>
        <w:t>，</w:t>
      </w:r>
      <w:r w:rsidR="00E15EE5" w:rsidRPr="00135B4F">
        <w:rPr>
          <w:rFonts w:ascii="宋体" w:eastAsia="宋体" w:hAnsi="宋体" w:hint="eastAsia"/>
          <w:szCs w:val="21"/>
        </w:rPr>
        <w:t>在各个平台实行口碑营销进一步降低了宣传</w:t>
      </w:r>
      <w:r w:rsidR="0016671C" w:rsidRPr="00135B4F">
        <w:rPr>
          <w:rFonts w:ascii="宋体" w:eastAsia="宋体" w:hAnsi="宋体" w:hint="eastAsia"/>
          <w:szCs w:val="21"/>
        </w:rPr>
        <w:t>成本</w:t>
      </w:r>
      <w:r w:rsidR="00E15EE5" w:rsidRPr="00135B4F">
        <w:rPr>
          <w:rFonts w:ascii="宋体" w:eastAsia="宋体" w:hAnsi="宋体" w:hint="eastAsia"/>
          <w:szCs w:val="21"/>
        </w:rPr>
        <w:t>。</w:t>
      </w:r>
      <w:r w:rsidR="00207340" w:rsidRPr="00135B4F">
        <w:rPr>
          <w:rFonts w:ascii="宋体" w:eastAsia="宋体" w:hAnsi="宋体" w:hint="eastAsia"/>
          <w:szCs w:val="21"/>
        </w:rPr>
        <w:t>从销售途径来讲</w:t>
      </w:r>
      <w:r w:rsidR="007C393C">
        <w:rPr>
          <w:rFonts w:ascii="宋体" w:eastAsia="宋体" w:hAnsi="宋体" w:hint="eastAsia"/>
          <w:szCs w:val="21"/>
        </w:rPr>
        <w:t>，</w:t>
      </w:r>
      <w:r w:rsidR="00207340" w:rsidRPr="00135B4F">
        <w:rPr>
          <w:rFonts w:ascii="宋体" w:eastAsia="宋体" w:hAnsi="宋体" w:hint="eastAsia"/>
          <w:szCs w:val="21"/>
        </w:rPr>
        <w:t>多数智能手机销售的主要途径还是以线下为主</w:t>
      </w:r>
      <w:r w:rsidR="007C393C">
        <w:rPr>
          <w:rFonts w:ascii="宋体" w:eastAsia="宋体" w:hAnsi="宋体" w:hint="eastAsia"/>
          <w:szCs w:val="21"/>
        </w:rPr>
        <w:t>，</w:t>
      </w:r>
      <w:r w:rsidR="00207340" w:rsidRPr="00135B4F">
        <w:rPr>
          <w:rFonts w:ascii="宋体" w:eastAsia="宋体" w:hAnsi="宋体" w:hint="eastAsia"/>
          <w:szCs w:val="21"/>
        </w:rPr>
        <w:t>而华为智能手机则是通过线上线下同时销售</w:t>
      </w:r>
      <w:r w:rsidR="007C393C">
        <w:rPr>
          <w:rFonts w:ascii="宋体" w:eastAsia="宋体" w:hAnsi="宋体" w:hint="eastAsia"/>
          <w:szCs w:val="21"/>
        </w:rPr>
        <w:t>，</w:t>
      </w:r>
      <w:r w:rsidR="00207340" w:rsidRPr="00135B4F">
        <w:rPr>
          <w:rFonts w:ascii="宋体" w:eastAsia="宋体" w:hAnsi="宋体" w:hint="eastAsia"/>
          <w:szCs w:val="21"/>
        </w:rPr>
        <w:t>不仅有自建网销平台</w:t>
      </w:r>
      <w:r w:rsidR="007C393C">
        <w:rPr>
          <w:rFonts w:ascii="宋体" w:eastAsia="宋体" w:hAnsi="宋体" w:hint="eastAsia"/>
          <w:szCs w:val="21"/>
        </w:rPr>
        <w:t>，</w:t>
      </w:r>
      <w:r w:rsidR="00207340" w:rsidRPr="00135B4F">
        <w:rPr>
          <w:rFonts w:ascii="宋体" w:eastAsia="宋体" w:hAnsi="宋体" w:hint="eastAsia"/>
          <w:szCs w:val="21"/>
        </w:rPr>
        <w:t>还有线下旗舰店</w:t>
      </w:r>
      <w:r w:rsidR="007C393C">
        <w:rPr>
          <w:rFonts w:ascii="宋体" w:eastAsia="宋体" w:hAnsi="宋体" w:hint="eastAsia"/>
          <w:szCs w:val="21"/>
        </w:rPr>
        <w:t>，</w:t>
      </w:r>
      <w:r w:rsidR="00016366" w:rsidRPr="00135B4F">
        <w:rPr>
          <w:rFonts w:ascii="宋体" w:eastAsia="宋体" w:hAnsi="宋体" w:hint="eastAsia"/>
          <w:szCs w:val="21"/>
        </w:rPr>
        <w:t>方便了客户进行产品选择</w:t>
      </w:r>
      <w:r w:rsidR="007C393C">
        <w:rPr>
          <w:rFonts w:ascii="宋体" w:eastAsia="宋体" w:hAnsi="宋体" w:hint="eastAsia"/>
          <w:szCs w:val="21"/>
        </w:rPr>
        <w:t>，</w:t>
      </w:r>
      <w:r w:rsidR="00016366" w:rsidRPr="00135B4F">
        <w:rPr>
          <w:rFonts w:ascii="宋体" w:eastAsia="宋体" w:hAnsi="宋体" w:hint="eastAsia"/>
          <w:szCs w:val="21"/>
        </w:rPr>
        <w:t>在差异化上取得了便利优势。</w:t>
      </w:r>
    </w:p>
    <w:p w:rsidR="00207340" w:rsidRPr="00135B4F" w:rsidRDefault="0043487A" w:rsidP="004C3837">
      <w:pPr>
        <w:spacing w:line="300" w:lineRule="auto"/>
        <w:ind w:firstLineChars="200" w:firstLine="420"/>
        <w:rPr>
          <w:rFonts w:ascii="宋体" w:eastAsia="宋体" w:hAnsi="宋体"/>
          <w:szCs w:val="21"/>
        </w:rPr>
      </w:pPr>
      <w:r w:rsidRPr="00135B4F">
        <w:rPr>
          <w:rFonts w:ascii="宋体" w:eastAsia="宋体" w:hAnsi="宋体" w:hint="eastAsia"/>
          <w:szCs w:val="21"/>
        </w:rPr>
        <w:t>它</w:t>
      </w:r>
      <w:r w:rsidR="00D8453B" w:rsidRPr="00135B4F">
        <w:rPr>
          <w:rFonts w:ascii="宋体" w:eastAsia="宋体" w:hAnsi="宋体" w:hint="eastAsia"/>
          <w:szCs w:val="21"/>
        </w:rPr>
        <w:t>的供应</w:t>
      </w:r>
      <w:proofErr w:type="gramStart"/>
      <w:r w:rsidR="00D8453B" w:rsidRPr="00135B4F">
        <w:rPr>
          <w:rFonts w:ascii="宋体" w:eastAsia="宋体" w:hAnsi="宋体" w:hint="eastAsia"/>
          <w:szCs w:val="21"/>
        </w:rPr>
        <w:t>链战略</w:t>
      </w:r>
      <w:proofErr w:type="gramEnd"/>
      <w:r w:rsidR="00D8453B" w:rsidRPr="00135B4F">
        <w:rPr>
          <w:rFonts w:ascii="宋体" w:eastAsia="宋体" w:hAnsi="宋体" w:hint="eastAsia"/>
          <w:szCs w:val="21"/>
        </w:rPr>
        <w:t>是响应</w:t>
      </w:r>
      <w:proofErr w:type="gramStart"/>
      <w:r w:rsidR="00D8453B" w:rsidRPr="00135B4F">
        <w:rPr>
          <w:rFonts w:ascii="宋体" w:eastAsia="宋体" w:hAnsi="宋体" w:hint="eastAsia"/>
          <w:szCs w:val="21"/>
        </w:rPr>
        <w:t>性供应</w:t>
      </w:r>
      <w:proofErr w:type="gramEnd"/>
      <w:r w:rsidR="00D8453B" w:rsidRPr="00135B4F">
        <w:rPr>
          <w:rFonts w:ascii="宋体" w:eastAsia="宋体" w:hAnsi="宋体" w:hint="eastAsia"/>
          <w:szCs w:val="21"/>
        </w:rPr>
        <w:t>链战略</w:t>
      </w:r>
      <w:r w:rsidR="007C393C">
        <w:rPr>
          <w:rFonts w:ascii="宋体" w:eastAsia="宋体" w:hAnsi="宋体" w:hint="eastAsia"/>
          <w:szCs w:val="21"/>
        </w:rPr>
        <w:t>，</w:t>
      </w:r>
      <w:r w:rsidR="00D8453B" w:rsidRPr="00135B4F">
        <w:rPr>
          <w:rFonts w:ascii="宋体" w:eastAsia="宋体" w:hAnsi="宋体" w:hint="eastAsia"/>
          <w:szCs w:val="21"/>
        </w:rPr>
        <w:t>专注</w:t>
      </w:r>
      <w:proofErr w:type="gramStart"/>
      <w:r w:rsidR="00D8453B" w:rsidRPr="00135B4F">
        <w:rPr>
          <w:rFonts w:ascii="宋体" w:eastAsia="宋体" w:hAnsi="宋体" w:hint="eastAsia"/>
          <w:szCs w:val="21"/>
        </w:rPr>
        <w:t>于及时</w:t>
      </w:r>
      <w:proofErr w:type="gramEnd"/>
      <w:r w:rsidR="00D8453B" w:rsidRPr="00135B4F">
        <w:rPr>
          <w:rFonts w:ascii="宋体" w:eastAsia="宋体" w:hAnsi="宋体" w:hint="eastAsia"/>
          <w:szCs w:val="21"/>
        </w:rPr>
        <w:t>满足客户需求。华为在全球范围内建立了多个</w:t>
      </w:r>
      <w:r w:rsidR="00734E96" w:rsidRPr="00135B4F">
        <w:rPr>
          <w:rFonts w:ascii="宋体" w:eastAsia="宋体" w:hAnsi="宋体" w:hint="eastAsia"/>
          <w:szCs w:val="21"/>
        </w:rPr>
        <w:t>供应中心和物流中心</w:t>
      </w:r>
      <w:r w:rsidR="007C393C">
        <w:rPr>
          <w:rFonts w:ascii="宋体" w:eastAsia="宋体" w:hAnsi="宋体" w:hint="eastAsia"/>
          <w:szCs w:val="21"/>
        </w:rPr>
        <w:t>，</w:t>
      </w:r>
      <w:r w:rsidR="00734E96" w:rsidRPr="00135B4F">
        <w:rPr>
          <w:rFonts w:ascii="宋体" w:eastAsia="宋体" w:hAnsi="宋体" w:hint="eastAsia"/>
          <w:szCs w:val="21"/>
        </w:rPr>
        <w:t>以确保产品能够快速、准确地送达客户手中</w:t>
      </w:r>
      <w:r w:rsidR="007C393C">
        <w:rPr>
          <w:rFonts w:ascii="宋体" w:eastAsia="宋体" w:hAnsi="宋体" w:hint="eastAsia"/>
          <w:szCs w:val="21"/>
        </w:rPr>
        <w:t>，</w:t>
      </w:r>
      <w:r w:rsidR="00734E96" w:rsidRPr="00135B4F">
        <w:rPr>
          <w:rFonts w:ascii="宋体" w:eastAsia="宋体" w:hAnsi="宋体" w:hint="eastAsia"/>
          <w:szCs w:val="21"/>
        </w:rPr>
        <w:t>配合了差异化战略。</w:t>
      </w:r>
      <w:r w:rsidR="0016671C" w:rsidRPr="00135B4F">
        <w:rPr>
          <w:rFonts w:ascii="宋体" w:eastAsia="宋体" w:hAnsi="宋体" w:hint="eastAsia"/>
          <w:szCs w:val="21"/>
        </w:rPr>
        <w:t>在人力资源战略上</w:t>
      </w:r>
      <w:r w:rsidR="007C393C">
        <w:rPr>
          <w:rFonts w:ascii="宋体" w:eastAsia="宋体" w:hAnsi="宋体" w:hint="eastAsia"/>
          <w:szCs w:val="21"/>
        </w:rPr>
        <w:t>，</w:t>
      </w:r>
      <w:r w:rsidR="0016671C" w:rsidRPr="00135B4F">
        <w:rPr>
          <w:rFonts w:ascii="宋体" w:eastAsia="宋体" w:hAnsi="宋体" w:hint="eastAsia"/>
          <w:szCs w:val="21"/>
        </w:rPr>
        <w:t>华为基本法落地后</w:t>
      </w:r>
      <w:r w:rsidR="007C393C">
        <w:rPr>
          <w:rFonts w:ascii="宋体" w:eastAsia="宋体" w:hAnsi="宋体" w:hint="eastAsia"/>
          <w:szCs w:val="21"/>
        </w:rPr>
        <w:t>，</w:t>
      </w:r>
      <w:r w:rsidR="0016671C" w:rsidRPr="00135B4F">
        <w:rPr>
          <w:rFonts w:ascii="宋体" w:eastAsia="宋体" w:hAnsi="宋体" w:hint="eastAsia"/>
          <w:szCs w:val="21"/>
        </w:rPr>
        <w:t>公司开始了进行专业的人力模块建设</w:t>
      </w:r>
      <w:r w:rsidR="007C393C">
        <w:rPr>
          <w:rFonts w:ascii="宋体" w:eastAsia="宋体" w:hAnsi="宋体" w:hint="eastAsia"/>
          <w:szCs w:val="21"/>
        </w:rPr>
        <w:t>，</w:t>
      </w:r>
      <w:r w:rsidR="0016671C" w:rsidRPr="00135B4F">
        <w:rPr>
          <w:rFonts w:ascii="宋体" w:eastAsia="宋体" w:hAnsi="宋体" w:hint="eastAsia"/>
          <w:szCs w:val="21"/>
        </w:rPr>
        <w:t>和外部咨询机构合益合作</w:t>
      </w:r>
      <w:r w:rsidR="007C393C">
        <w:rPr>
          <w:rFonts w:ascii="宋体" w:eastAsia="宋体" w:hAnsi="宋体" w:hint="eastAsia"/>
          <w:szCs w:val="21"/>
        </w:rPr>
        <w:t>，</w:t>
      </w:r>
      <w:r w:rsidR="0016671C" w:rsidRPr="00135B4F">
        <w:rPr>
          <w:rFonts w:ascii="宋体" w:eastAsia="宋体" w:hAnsi="宋体" w:hint="eastAsia"/>
          <w:szCs w:val="21"/>
        </w:rPr>
        <w:t>进行了系统化的人力资源管理体系建设</w:t>
      </w:r>
      <w:r w:rsidR="007C393C">
        <w:rPr>
          <w:rFonts w:ascii="宋体" w:eastAsia="宋体" w:hAnsi="宋体" w:hint="eastAsia"/>
          <w:szCs w:val="21"/>
        </w:rPr>
        <w:t>，</w:t>
      </w:r>
      <w:r w:rsidR="0016671C" w:rsidRPr="00135B4F">
        <w:rPr>
          <w:rFonts w:ascii="宋体" w:eastAsia="宋体" w:hAnsi="宋体" w:hint="eastAsia"/>
          <w:szCs w:val="21"/>
        </w:rPr>
        <w:t>为产品输出的各个环节带来了大量人才。在产品开发战略上利用庞大的用户群体调动用户参与研发</w:t>
      </w:r>
      <w:r w:rsidR="007C393C">
        <w:rPr>
          <w:rFonts w:ascii="宋体" w:eastAsia="宋体" w:hAnsi="宋体" w:hint="eastAsia"/>
          <w:szCs w:val="21"/>
        </w:rPr>
        <w:t>，</w:t>
      </w:r>
      <w:r w:rsidR="0016671C" w:rsidRPr="00135B4F">
        <w:rPr>
          <w:rFonts w:ascii="宋体" w:eastAsia="宋体" w:hAnsi="宋体" w:hint="eastAsia"/>
          <w:szCs w:val="21"/>
        </w:rPr>
        <w:t>收集用户产品体验的反馈意见</w:t>
      </w:r>
      <w:r w:rsidR="007C393C">
        <w:rPr>
          <w:rFonts w:ascii="宋体" w:eastAsia="宋体" w:hAnsi="宋体" w:hint="eastAsia"/>
          <w:szCs w:val="21"/>
        </w:rPr>
        <w:t>，</w:t>
      </w:r>
      <w:r w:rsidR="0016671C" w:rsidRPr="00135B4F">
        <w:rPr>
          <w:rFonts w:ascii="宋体" w:eastAsia="宋体" w:hAnsi="宋体" w:hint="eastAsia"/>
          <w:szCs w:val="21"/>
        </w:rPr>
        <w:t>在满足用户需求的前提下降低研发成本。</w:t>
      </w:r>
    </w:p>
    <w:p w:rsidR="006776E3" w:rsidRPr="00135B4F" w:rsidRDefault="006776E3" w:rsidP="00135B4F">
      <w:pPr>
        <w:spacing w:line="300" w:lineRule="auto"/>
        <w:ind w:firstLineChars="200" w:firstLine="420"/>
        <w:rPr>
          <w:rFonts w:ascii="宋体" w:eastAsia="宋体" w:hAnsi="宋体"/>
          <w:szCs w:val="21"/>
        </w:rPr>
      </w:pPr>
      <w:r w:rsidRPr="00135B4F">
        <w:rPr>
          <w:rFonts w:ascii="宋体" w:eastAsia="宋体" w:hAnsi="宋体" w:hint="eastAsia"/>
          <w:szCs w:val="21"/>
        </w:rPr>
        <w:t>苹果公司在1</w:t>
      </w:r>
      <w:r w:rsidRPr="00135B4F">
        <w:rPr>
          <w:rFonts w:ascii="宋体" w:eastAsia="宋体" w:hAnsi="宋体"/>
          <w:szCs w:val="21"/>
        </w:rPr>
        <w:t>976</w:t>
      </w:r>
      <w:r w:rsidRPr="00135B4F">
        <w:rPr>
          <w:rFonts w:ascii="宋体" w:eastAsia="宋体" w:hAnsi="宋体" w:hint="eastAsia"/>
          <w:szCs w:val="21"/>
        </w:rPr>
        <w:t>年创立</w:t>
      </w:r>
      <w:r w:rsidR="007C393C">
        <w:rPr>
          <w:rFonts w:ascii="宋体" w:eastAsia="宋体" w:hAnsi="宋体" w:hint="eastAsia"/>
          <w:szCs w:val="21"/>
        </w:rPr>
        <w:t>，</w:t>
      </w:r>
      <w:r w:rsidRPr="00135B4F">
        <w:rPr>
          <w:rFonts w:ascii="宋体" w:eastAsia="宋体" w:hAnsi="宋体" w:hint="eastAsia"/>
          <w:szCs w:val="21"/>
        </w:rPr>
        <w:t>具有很强的创新能力和先行者优势</w:t>
      </w:r>
      <w:r w:rsidR="007C393C">
        <w:rPr>
          <w:rFonts w:ascii="宋体" w:eastAsia="宋体" w:hAnsi="宋体" w:hint="eastAsia"/>
          <w:szCs w:val="21"/>
        </w:rPr>
        <w:t>，</w:t>
      </w:r>
      <w:r w:rsidRPr="00135B4F">
        <w:rPr>
          <w:rFonts w:ascii="宋体" w:eastAsia="宋体" w:hAnsi="宋体" w:hint="eastAsia"/>
          <w:szCs w:val="21"/>
        </w:rPr>
        <w:t>它的思路是创造消费者需要但表达不出的东西。以i</w:t>
      </w:r>
      <w:r w:rsidRPr="00135B4F">
        <w:rPr>
          <w:rFonts w:ascii="宋体" w:eastAsia="宋体" w:hAnsi="宋体"/>
          <w:szCs w:val="21"/>
        </w:rPr>
        <w:t>P</w:t>
      </w:r>
      <w:r w:rsidRPr="00135B4F">
        <w:rPr>
          <w:rFonts w:ascii="宋体" w:eastAsia="宋体" w:hAnsi="宋体" w:hint="eastAsia"/>
          <w:szCs w:val="21"/>
        </w:rPr>
        <w:t>ad为例</w:t>
      </w:r>
      <w:r w:rsidR="007C393C">
        <w:rPr>
          <w:rFonts w:ascii="宋体" w:eastAsia="宋体" w:hAnsi="宋体" w:hint="eastAsia"/>
          <w:szCs w:val="21"/>
        </w:rPr>
        <w:t>，</w:t>
      </w:r>
      <w:r w:rsidRPr="00135B4F">
        <w:rPr>
          <w:rFonts w:ascii="宋体" w:eastAsia="宋体" w:hAnsi="宋体" w:hint="eastAsia"/>
          <w:szCs w:val="21"/>
        </w:rPr>
        <w:t>2</w:t>
      </w:r>
      <w:r w:rsidRPr="00135B4F">
        <w:rPr>
          <w:rFonts w:ascii="宋体" w:eastAsia="宋体" w:hAnsi="宋体"/>
          <w:szCs w:val="21"/>
        </w:rPr>
        <w:t>010</w:t>
      </w:r>
      <w:r w:rsidRPr="00135B4F">
        <w:rPr>
          <w:rFonts w:ascii="宋体" w:eastAsia="宋体" w:hAnsi="宋体" w:hint="eastAsia"/>
          <w:szCs w:val="21"/>
        </w:rPr>
        <w:t>年前市场上从未有一款平板电脑</w:t>
      </w:r>
      <w:r w:rsidR="007C393C">
        <w:rPr>
          <w:rFonts w:ascii="宋体" w:eastAsia="宋体" w:hAnsi="宋体" w:hint="eastAsia"/>
          <w:szCs w:val="21"/>
        </w:rPr>
        <w:t>，</w:t>
      </w:r>
      <w:r w:rsidRPr="00135B4F">
        <w:rPr>
          <w:rFonts w:ascii="宋体" w:eastAsia="宋体" w:hAnsi="宋体" w:hint="eastAsia"/>
          <w:szCs w:val="21"/>
        </w:rPr>
        <w:t>是i</w:t>
      </w:r>
      <w:r w:rsidRPr="00135B4F">
        <w:rPr>
          <w:rFonts w:ascii="宋体" w:eastAsia="宋体" w:hAnsi="宋体"/>
          <w:szCs w:val="21"/>
        </w:rPr>
        <w:t>P</w:t>
      </w:r>
      <w:r w:rsidRPr="00135B4F">
        <w:rPr>
          <w:rFonts w:ascii="宋体" w:eastAsia="宋体" w:hAnsi="宋体" w:hint="eastAsia"/>
          <w:szCs w:val="21"/>
        </w:rPr>
        <w:t>ad</w:t>
      </w:r>
      <w:r w:rsidRPr="00135B4F">
        <w:rPr>
          <w:rFonts w:ascii="宋体" w:eastAsia="宋体" w:hAnsi="宋体"/>
          <w:szCs w:val="21"/>
        </w:rPr>
        <w:t>1</w:t>
      </w:r>
      <w:r w:rsidRPr="00135B4F">
        <w:rPr>
          <w:rFonts w:ascii="宋体" w:eastAsia="宋体" w:hAnsi="宋体" w:hint="eastAsia"/>
          <w:szCs w:val="21"/>
        </w:rPr>
        <w:t>的发售创造了消费者</w:t>
      </w:r>
      <w:r w:rsidR="00654099" w:rsidRPr="00135B4F">
        <w:rPr>
          <w:rFonts w:ascii="宋体" w:eastAsia="宋体" w:hAnsi="宋体" w:hint="eastAsia"/>
          <w:szCs w:val="21"/>
        </w:rPr>
        <w:t>需求。同时</w:t>
      </w:r>
      <w:r w:rsidR="007C393C">
        <w:rPr>
          <w:rFonts w:ascii="宋体" w:eastAsia="宋体" w:hAnsi="宋体" w:hint="eastAsia"/>
          <w:szCs w:val="21"/>
        </w:rPr>
        <w:t>，</w:t>
      </w:r>
      <w:r w:rsidR="00654099" w:rsidRPr="00135B4F">
        <w:rPr>
          <w:rFonts w:ascii="宋体" w:eastAsia="宋体" w:hAnsi="宋体" w:hint="eastAsia"/>
          <w:szCs w:val="21"/>
        </w:rPr>
        <w:t>在购买了苹果产品后</w:t>
      </w:r>
      <w:r w:rsidR="007C393C">
        <w:rPr>
          <w:rFonts w:ascii="宋体" w:eastAsia="宋体" w:hAnsi="宋体" w:hint="eastAsia"/>
          <w:szCs w:val="21"/>
        </w:rPr>
        <w:t>，</w:t>
      </w:r>
      <w:r w:rsidR="00654099" w:rsidRPr="00135B4F">
        <w:rPr>
          <w:rFonts w:ascii="宋体" w:eastAsia="宋体" w:hAnsi="宋体" w:hint="eastAsia"/>
          <w:szCs w:val="21"/>
        </w:rPr>
        <w:t>顾客可以享受一对一的专属服务</w:t>
      </w:r>
      <w:r w:rsidR="007C393C">
        <w:rPr>
          <w:rFonts w:ascii="宋体" w:eastAsia="宋体" w:hAnsi="宋体" w:hint="eastAsia"/>
          <w:szCs w:val="21"/>
        </w:rPr>
        <w:t>，</w:t>
      </w:r>
      <w:r w:rsidR="00654099" w:rsidRPr="00135B4F">
        <w:rPr>
          <w:rFonts w:ascii="宋体" w:eastAsia="宋体" w:hAnsi="宋体" w:hint="eastAsia"/>
          <w:szCs w:val="21"/>
        </w:rPr>
        <w:t>这也使苹果在差异化竞争中占有优势。</w:t>
      </w:r>
    </w:p>
    <w:p w:rsidR="000652E8" w:rsidRDefault="00272D60" w:rsidP="000652E8">
      <w:pPr>
        <w:spacing w:line="300" w:lineRule="auto"/>
        <w:ind w:firstLineChars="200" w:firstLine="420"/>
        <w:rPr>
          <w:rFonts w:ascii="宋体" w:eastAsia="宋体" w:hAnsi="宋体"/>
          <w:szCs w:val="21"/>
        </w:rPr>
      </w:pPr>
      <w:r w:rsidRPr="00135B4F">
        <w:rPr>
          <w:rFonts w:ascii="宋体" w:eastAsia="宋体" w:hAnsi="宋体" w:hint="eastAsia"/>
          <w:szCs w:val="21"/>
        </w:rPr>
        <w:t>苹果的市场定位战略侧重于高端市场</w:t>
      </w:r>
      <w:r w:rsidR="007C393C">
        <w:rPr>
          <w:rFonts w:ascii="宋体" w:eastAsia="宋体" w:hAnsi="宋体" w:hint="eastAsia"/>
          <w:szCs w:val="21"/>
        </w:rPr>
        <w:t>，</w:t>
      </w:r>
      <w:r w:rsidRPr="00135B4F">
        <w:rPr>
          <w:rFonts w:ascii="宋体" w:eastAsia="宋体" w:hAnsi="宋体" w:hint="eastAsia"/>
          <w:szCs w:val="21"/>
        </w:rPr>
        <w:t>以高价位定价其产品。并积极地采用饥饿营销来实现对市场供应的控制</w:t>
      </w:r>
      <w:r w:rsidR="007C393C">
        <w:rPr>
          <w:rFonts w:ascii="宋体" w:eastAsia="宋体" w:hAnsi="宋体" w:hint="eastAsia"/>
          <w:szCs w:val="21"/>
        </w:rPr>
        <w:t>，</w:t>
      </w:r>
      <w:r w:rsidRPr="00135B4F">
        <w:rPr>
          <w:rFonts w:ascii="宋体" w:eastAsia="宋体" w:hAnsi="宋体" w:hint="eastAsia"/>
          <w:szCs w:val="21"/>
        </w:rPr>
        <w:t>利用倒计时、某时间段限量发售来提高顾客购买欲望</w:t>
      </w:r>
      <w:r w:rsidR="007C393C">
        <w:rPr>
          <w:rFonts w:ascii="宋体" w:eastAsia="宋体" w:hAnsi="宋体" w:hint="eastAsia"/>
          <w:szCs w:val="21"/>
        </w:rPr>
        <w:t>，</w:t>
      </w:r>
      <w:r w:rsidRPr="00135B4F">
        <w:rPr>
          <w:rFonts w:ascii="宋体" w:eastAsia="宋体" w:hAnsi="宋体" w:hint="eastAsia"/>
          <w:szCs w:val="21"/>
        </w:rPr>
        <w:t>甚至一度形成了在门</w:t>
      </w:r>
      <w:proofErr w:type="gramStart"/>
      <w:r w:rsidRPr="00135B4F">
        <w:rPr>
          <w:rFonts w:ascii="宋体" w:eastAsia="宋体" w:hAnsi="宋体" w:hint="eastAsia"/>
          <w:szCs w:val="21"/>
        </w:rPr>
        <w:t>店夜排购买</w:t>
      </w:r>
      <w:proofErr w:type="gramEnd"/>
      <w:r w:rsidRPr="00135B4F">
        <w:rPr>
          <w:rFonts w:ascii="宋体" w:eastAsia="宋体" w:hAnsi="宋体" w:hint="eastAsia"/>
          <w:szCs w:val="21"/>
        </w:rPr>
        <w:t>的</w:t>
      </w:r>
      <w:r w:rsidR="009743B8" w:rsidRPr="00135B4F">
        <w:rPr>
          <w:rFonts w:ascii="宋体" w:eastAsia="宋体" w:hAnsi="宋体" w:hint="eastAsia"/>
          <w:szCs w:val="21"/>
        </w:rPr>
        <w:t>景象</w:t>
      </w:r>
      <w:r w:rsidR="007C393C">
        <w:rPr>
          <w:rFonts w:ascii="宋体" w:eastAsia="宋体" w:hAnsi="宋体" w:hint="eastAsia"/>
          <w:szCs w:val="21"/>
        </w:rPr>
        <w:t>，</w:t>
      </w:r>
      <w:r w:rsidR="009743B8" w:rsidRPr="00135B4F">
        <w:rPr>
          <w:rFonts w:ascii="宋体" w:eastAsia="宋体" w:hAnsi="宋体" w:hint="eastAsia"/>
          <w:szCs w:val="21"/>
        </w:rPr>
        <w:t>这样可以</w:t>
      </w:r>
      <w:r w:rsidRPr="00135B4F">
        <w:rPr>
          <w:rFonts w:ascii="宋体" w:eastAsia="宋体" w:hAnsi="宋体" w:hint="eastAsia"/>
          <w:szCs w:val="21"/>
        </w:rPr>
        <w:t>保持其产品价格的稳定性和对产品升级的控制权。</w:t>
      </w:r>
      <w:r w:rsidR="00DD6703" w:rsidRPr="00135B4F">
        <w:rPr>
          <w:rFonts w:ascii="宋体" w:eastAsia="宋体" w:hAnsi="宋体" w:hint="eastAsia"/>
          <w:szCs w:val="21"/>
        </w:rPr>
        <w:t>苹果还推出了针对学生和教育市场的产品和优惠。并且</w:t>
      </w:r>
      <w:r w:rsidR="007C393C">
        <w:rPr>
          <w:rFonts w:ascii="宋体" w:eastAsia="宋体" w:hAnsi="宋体" w:hint="eastAsia"/>
          <w:szCs w:val="21"/>
        </w:rPr>
        <w:t>，</w:t>
      </w:r>
      <w:r w:rsidR="00DD6703" w:rsidRPr="00135B4F">
        <w:rPr>
          <w:rFonts w:ascii="宋体" w:eastAsia="宋体" w:hAnsi="宋体" w:hint="eastAsia"/>
          <w:szCs w:val="21"/>
        </w:rPr>
        <w:t>苹果提供了各种不同价格范围的产品</w:t>
      </w:r>
      <w:r w:rsidR="007C393C">
        <w:rPr>
          <w:rFonts w:ascii="宋体" w:eastAsia="宋体" w:hAnsi="宋体" w:hint="eastAsia"/>
          <w:szCs w:val="21"/>
        </w:rPr>
        <w:t>，</w:t>
      </w:r>
      <w:r w:rsidR="00DD6703" w:rsidRPr="00135B4F">
        <w:rPr>
          <w:rFonts w:ascii="宋体" w:eastAsia="宋体" w:hAnsi="宋体" w:hint="eastAsia"/>
          <w:szCs w:val="21"/>
        </w:rPr>
        <w:t>以满足不同收入水平的消费者。从较低价的</w:t>
      </w:r>
      <w:r w:rsidR="00DD6703" w:rsidRPr="00135B4F">
        <w:rPr>
          <w:rFonts w:ascii="宋体" w:eastAsia="宋体" w:hAnsi="宋体"/>
          <w:szCs w:val="21"/>
        </w:rPr>
        <w:t>iPhone SE到高端的iPhone Pro系列</w:t>
      </w:r>
      <w:r w:rsidR="007C393C">
        <w:rPr>
          <w:rFonts w:ascii="宋体" w:eastAsia="宋体" w:hAnsi="宋体"/>
          <w:szCs w:val="21"/>
        </w:rPr>
        <w:t>，</w:t>
      </w:r>
      <w:r w:rsidR="00DD6703" w:rsidRPr="00135B4F">
        <w:rPr>
          <w:rFonts w:ascii="宋体" w:eastAsia="宋体" w:hAnsi="宋体"/>
          <w:szCs w:val="21"/>
        </w:rPr>
        <w:t>这种细分策略有助于吸引更广泛的消费者群体。</w:t>
      </w:r>
    </w:p>
    <w:p w:rsidR="000652E8" w:rsidRDefault="000652E8">
      <w:pPr>
        <w:widowControl/>
        <w:jc w:val="left"/>
        <w:rPr>
          <w:rFonts w:ascii="宋体" w:eastAsia="宋体" w:hAnsi="宋体"/>
          <w:szCs w:val="21"/>
        </w:rPr>
      </w:pPr>
      <w:r>
        <w:rPr>
          <w:rFonts w:ascii="宋体" w:eastAsia="宋体" w:hAnsi="宋体"/>
          <w:szCs w:val="21"/>
        </w:rPr>
        <w:br w:type="page"/>
      </w:r>
    </w:p>
    <w:p w:rsidR="000652E8" w:rsidRPr="000652E8" w:rsidRDefault="000652E8" w:rsidP="000652E8">
      <w:pPr>
        <w:spacing w:line="300" w:lineRule="auto"/>
        <w:ind w:firstLineChars="200" w:firstLine="560"/>
        <w:jc w:val="center"/>
        <w:rPr>
          <w:rFonts w:ascii="宋体" w:eastAsia="宋体" w:hAnsi="宋体"/>
          <w:sz w:val="28"/>
          <w:szCs w:val="28"/>
        </w:rPr>
      </w:pPr>
      <w:r w:rsidRPr="000652E8">
        <w:rPr>
          <w:rFonts w:ascii="宋体" w:eastAsia="宋体" w:hAnsi="宋体" w:hint="eastAsia"/>
          <w:sz w:val="28"/>
          <w:szCs w:val="28"/>
        </w:rPr>
        <w:lastRenderedPageBreak/>
        <w:t>华为全球供应链匹配</w:t>
      </w:r>
    </w:p>
    <w:p w:rsidR="000652E8" w:rsidRPr="000652E8" w:rsidRDefault="000652E8" w:rsidP="000652E8">
      <w:pPr>
        <w:spacing w:line="300" w:lineRule="auto"/>
        <w:ind w:firstLineChars="200" w:firstLine="420"/>
        <w:rPr>
          <w:rFonts w:ascii="宋体" w:eastAsia="宋体" w:hAnsi="宋体"/>
          <w:szCs w:val="21"/>
        </w:rPr>
      </w:pPr>
      <w:r w:rsidRPr="000652E8">
        <w:rPr>
          <w:rFonts w:ascii="宋体" w:eastAsia="宋体" w:hAnsi="宋体" w:hint="eastAsia"/>
          <w:szCs w:val="21"/>
        </w:rPr>
        <w:t>大数据新秩序与规则的建立过程中，国际政治经济贸易的摩擦与国家之间的利益冲突使中国新兴高科技企业面临着极大的压力和挑战。</w:t>
      </w:r>
      <w:r w:rsidRPr="000652E8">
        <w:rPr>
          <w:rFonts w:ascii="宋体" w:eastAsia="宋体" w:hAnsi="宋体"/>
          <w:szCs w:val="21"/>
        </w:rPr>
        <w:t>2019年5月15日美国将华为列入“实体清单”，</w:t>
      </w:r>
      <w:r w:rsidRPr="000652E8">
        <w:rPr>
          <w:rFonts w:ascii="宋体" w:eastAsia="宋体" w:hAnsi="宋体" w:hint="eastAsia"/>
          <w:szCs w:val="21"/>
        </w:rPr>
        <w:t>供应链问题关系着跨国通信企业的生命和可持续发展。</w:t>
      </w:r>
    </w:p>
    <w:p w:rsidR="000652E8" w:rsidRPr="000652E8" w:rsidRDefault="000652E8" w:rsidP="000652E8">
      <w:pPr>
        <w:spacing w:line="300" w:lineRule="auto"/>
        <w:ind w:firstLineChars="200" w:firstLine="420"/>
        <w:rPr>
          <w:rFonts w:ascii="宋体" w:eastAsia="宋体" w:hAnsi="宋体"/>
          <w:szCs w:val="21"/>
        </w:rPr>
      </w:pPr>
      <w:r w:rsidRPr="000652E8">
        <w:rPr>
          <w:rFonts w:ascii="宋体" w:eastAsia="宋体" w:hAnsi="宋体"/>
          <w:szCs w:val="21"/>
        </w:rPr>
        <w:t>2005年以前，华为只在深圳设有一个生产基地，由一个中央仓库集中管理库存，当华为的客户遍布</w:t>
      </w:r>
      <w:r w:rsidRPr="000652E8">
        <w:rPr>
          <w:rFonts w:ascii="宋体" w:eastAsia="宋体" w:hAnsi="宋体" w:hint="eastAsia"/>
          <w:szCs w:val="21"/>
        </w:rPr>
        <w:t>世界</w:t>
      </w:r>
      <w:r w:rsidRPr="000652E8">
        <w:rPr>
          <w:rFonts w:ascii="宋体" w:eastAsia="宋体" w:hAnsi="宋体"/>
          <w:szCs w:val="21"/>
        </w:rPr>
        <w:t>时，有限的生产能力，不健全的物流配送体系，使得华为提供服务时显得力不从心。</w:t>
      </w:r>
      <w:r w:rsidRPr="000652E8">
        <w:rPr>
          <w:rFonts w:ascii="宋体" w:eastAsia="宋体" w:hAnsi="宋体" w:hint="eastAsia"/>
          <w:szCs w:val="21"/>
        </w:rPr>
        <w:t>在</w:t>
      </w:r>
      <w:r w:rsidRPr="000652E8">
        <w:rPr>
          <w:rFonts w:ascii="宋体" w:eastAsia="宋体" w:hAnsi="宋体"/>
          <w:szCs w:val="21"/>
        </w:rPr>
        <w:t>2011年</w:t>
      </w:r>
      <w:r w:rsidRPr="000652E8">
        <w:rPr>
          <w:rFonts w:ascii="宋体" w:eastAsia="宋体" w:hAnsi="宋体" w:hint="eastAsia"/>
          <w:szCs w:val="21"/>
        </w:rPr>
        <w:t>华为</w:t>
      </w:r>
      <w:r w:rsidRPr="000652E8">
        <w:rPr>
          <w:rFonts w:ascii="宋体" w:eastAsia="宋体" w:hAnsi="宋体"/>
          <w:szCs w:val="21"/>
        </w:rPr>
        <w:t>开始在海外构建运营商的供应链，截至2021年一共有60家海外核心运营供应商，占全部核心供应商的65％。2018年华为与世界26个领先的运营商签订了5G合作合同，并且在各地建立了10000个5G基站。在2019年美国升级对华为技术供应限制之后，华</w:t>
      </w:r>
      <w:proofErr w:type="gramStart"/>
      <w:r w:rsidRPr="000652E8">
        <w:rPr>
          <w:rFonts w:ascii="宋体" w:eastAsia="宋体" w:hAnsi="宋体"/>
          <w:szCs w:val="21"/>
        </w:rPr>
        <w:t>为更是</w:t>
      </w:r>
      <w:proofErr w:type="gramEnd"/>
      <w:r w:rsidRPr="000652E8">
        <w:rPr>
          <w:rFonts w:ascii="宋体" w:eastAsia="宋体" w:hAnsi="宋体"/>
          <w:szCs w:val="21"/>
        </w:rPr>
        <w:t>加速了全球供应链的重塑，为了企业运营业务的持续发展，华为在世界范围内不断寻找优质的供应商来继续支撑企业的5G运营商业务，</w:t>
      </w:r>
      <w:r w:rsidRPr="000652E8">
        <w:rPr>
          <w:rFonts w:ascii="宋体" w:eastAsia="宋体" w:hAnsi="宋体" w:hint="eastAsia"/>
          <w:szCs w:val="21"/>
        </w:rPr>
        <w:t>在墨西哥、印度、巴西和匈牙利四国建立了四个供应中心，在迪拜、荷兰等国建立了区域配送中心，华为</w:t>
      </w:r>
      <w:r w:rsidRPr="000652E8">
        <w:rPr>
          <w:rFonts w:ascii="宋体" w:eastAsia="宋体" w:hAnsi="宋体"/>
          <w:szCs w:val="21"/>
        </w:rPr>
        <w:t>HMS生态就是在美国限制及海外研发投入策略下应运而生</w:t>
      </w:r>
      <w:r w:rsidRPr="000652E8">
        <w:rPr>
          <w:rFonts w:ascii="宋体" w:eastAsia="宋体" w:hAnsi="宋体" w:hint="eastAsia"/>
          <w:szCs w:val="21"/>
        </w:rPr>
        <w:t>，</w:t>
      </w:r>
      <w:r w:rsidRPr="000652E8">
        <w:rPr>
          <w:rFonts w:ascii="宋体" w:eastAsia="宋体" w:hAnsi="宋体"/>
          <w:szCs w:val="21"/>
        </w:rPr>
        <w:t>并在世界范围持续推广</w:t>
      </w:r>
      <w:r w:rsidRPr="000652E8">
        <w:rPr>
          <w:rFonts w:ascii="宋体" w:eastAsia="宋体" w:hAnsi="宋体" w:hint="eastAsia"/>
          <w:szCs w:val="21"/>
        </w:rPr>
        <w:t>，既快速响应了市场需求，又降低了物流运作成本，基本完成了全球供应网络的布局。</w:t>
      </w:r>
    </w:p>
    <w:p w:rsidR="000652E8" w:rsidRPr="000652E8" w:rsidRDefault="000652E8" w:rsidP="000652E8">
      <w:pPr>
        <w:spacing w:line="300" w:lineRule="auto"/>
        <w:ind w:firstLineChars="200" w:firstLine="420"/>
        <w:rPr>
          <w:rFonts w:ascii="宋体" w:eastAsia="宋体" w:hAnsi="宋体"/>
          <w:szCs w:val="21"/>
        </w:rPr>
      </w:pPr>
      <w:r w:rsidRPr="000652E8">
        <w:rPr>
          <w:rFonts w:ascii="宋体" w:eastAsia="宋体" w:hAnsi="宋体" w:hint="eastAsia"/>
          <w:szCs w:val="21"/>
        </w:rPr>
        <w:t>通信设备制造业的产能易受供应链管理不善的制约，华为与全球供应商合作使得跨国公司能够制定最优的资源配置方案，能让企业内部的采购机制转变为外部资源的管理机制，同时与各国供应商的长期战略合作有利于华为在当地市场顺利开展经营，并且加强与广大运营商之间长期稳定的合作关系；另一方面，华为与拥有技术优势的跨国企业建立研发联盟，能够重新整合全球创新资源，实现各方互利共赢。</w:t>
      </w:r>
    </w:p>
    <w:p w:rsidR="000652E8" w:rsidRPr="000652E8" w:rsidRDefault="000652E8" w:rsidP="000652E8">
      <w:pPr>
        <w:spacing w:line="300" w:lineRule="auto"/>
        <w:ind w:firstLineChars="200" w:firstLine="420"/>
        <w:rPr>
          <w:rFonts w:ascii="宋体" w:eastAsia="宋体" w:hAnsi="宋体"/>
          <w:szCs w:val="21"/>
        </w:rPr>
      </w:pPr>
      <w:r w:rsidRPr="000652E8">
        <w:rPr>
          <w:rFonts w:ascii="宋体" w:eastAsia="宋体" w:hAnsi="宋体" w:hint="eastAsia"/>
          <w:szCs w:val="21"/>
        </w:rPr>
        <w:t>在各个国家成功实施</w:t>
      </w:r>
      <w:r w:rsidRPr="000652E8">
        <w:rPr>
          <w:rFonts w:ascii="宋体" w:eastAsia="宋体" w:hAnsi="宋体"/>
          <w:szCs w:val="21"/>
        </w:rPr>
        <w:t>ERP系统以后，华为着手建立全球化的集成供应链</w:t>
      </w:r>
      <w:r w:rsidRPr="000652E8">
        <w:rPr>
          <w:rFonts w:ascii="宋体" w:eastAsia="宋体" w:hAnsi="宋体" w:hint="eastAsia"/>
          <w:szCs w:val="21"/>
        </w:rPr>
        <w:t>。为了有效管理全球的需求和订单，华为开始深入全球市场的前端，推动</w:t>
      </w:r>
      <w:r w:rsidRPr="000652E8">
        <w:rPr>
          <w:rFonts w:ascii="宋体" w:eastAsia="宋体" w:hAnsi="宋体"/>
          <w:szCs w:val="21"/>
        </w:rPr>
        <w:t>APS</w:t>
      </w:r>
      <w:r w:rsidRPr="000652E8">
        <w:rPr>
          <w:rFonts w:ascii="宋体" w:eastAsia="宋体" w:hAnsi="宋体" w:hint="eastAsia"/>
          <w:szCs w:val="21"/>
        </w:rPr>
        <w:t>系统</w:t>
      </w:r>
      <w:r w:rsidRPr="000652E8">
        <w:rPr>
          <w:rFonts w:ascii="宋体" w:eastAsia="宋体" w:hAnsi="宋体"/>
          <w:szCs w:val="21"/>
        </w:rPr>
        <w:t>在全球范围内的执行</w:t>
      </w:r>
      <w:r w:rsidRPr="000652E8">
        <w:rPr>
          <w:rFonts w:ascii="宋体" w:eastAsia="宋体" w:hAnsi="宋体" w:hint="eastAsia"/>
          <w:szCs w:val="21"/>
        </w:rPr>
        <w:t>。在增强全球供应链硬实力的同时，华为也在同步强化供应链的软实力。优秀的研发人才和开发端口是企业研发投入能否成功的重要条件。华为一直以来重视人力资本的投入，研发人数比例直线上升。</w:t>
      </w:r>
      <w:r w:rsidRPr="000652E8">
        <w:rPr>
          <w:rFonts w:ascii="宋体" w:eastAsia="宋体" w:hAnsi="宋体"/>
          <w:szCs w:val="21"/>
        </w:rPr>
        <w:t>2012年-2018年研发人员占全体员工的比重高达45%</w:t>
      </w:r>
      <w:r w:rsidRPr="000652E8">
        <w:rPr>
          <w:rFonts w:ascii="宋体" w:eastAsia="宋体" w:hAnsi="宋体" w:hint="eastAsia"/>
          <w:szCs w:val="21"/>
        </w:rPr>
        <w:t>，</w:t>
      </w:r>
      <w:r w:rsidRPr="000652E8">
        <w:rPr>
          <w:rFonts w:ascii="宋体" w:eastAsia="宋体" w:hAnsi="宋体"/>
          <w:szCs w:val="21"/>
        </w:rPr>
        <w:t>2019年研发人员占比49%，2020年研发人员占比高达53.4%</w:t>
      </w:r>
      <w:r w:rsidRPr="000652E8">
        <w:rPr>
          <w:rFonts w:ascii="宋体" w:eastAsia="宋体" w:hAnsi="宋体" w:hint="eastAsia"/>
          <w:szCs w:val="21"/>
        </w:rPr>
        <w:t>，</w:t>
      </w:r>
      <w:r w:rsidRPr="000652E8">
        <w:rPr>
          <w:rFonts w:ascii="宋体" w:eastAsia="宋体" w:hAnsi="宋体"/>
          <w:szCs w:val="21"/>
        </w:rPr>
        <w:t>为10年来最高值。</w:t>
      </w:r>
      <w:r w:rsidRPr="000652E8">
        <w:rPr>
          <w:rFonts w:ascii="宋体" w:eastAsia="宋体" w:hAnsi="宋体" w:hint="eastAsia"/>
          <w:szCs w:val="21"/>
        </w:rPr>
        <w:t>同时加强本地化建设和对国际化团队能力的培养，提升全体员工的全球化工作能力，进而加强供应链一体化的沟通与协作。</w:t>
      </w:r>
    </w:p>
    <w:p w:rsidR="000652E8" w:rsidRPr="000652E8" w:rsidRDefault="000652E8" w:rsidP="000652E8">
      <w:pPr>
        <w:spacing w:line="300" w:lineRule="auto"/>
        <w:ind w:firstLineChars="200" w:firstLine="420"/>
        <w:rPr>
          <w:rFonts w:ascii="宋体" w:eastAsia="宋体" w:hAnsi="宋体"/>
          <w:szCs w:val="21"/>
        </w:rPr>
      </w:pPr>
    </w:p>
    <w:p w:rsidR="000652E8" w:rsidRDefault="000652E8">
      <w:pPr>
        <w:widowControl/>
        <w:jc w:val="left"/>
        <w:rPr>
          <w:rFonts w:ascii="宋体" w:eastAsia="宋体" w:hAnsi="宋体"/>
          <w:szCs w:val="21"/>
        </w:rPr>
      </w:pPr>
      <w:r>
        <w:rPr>
          <w:rFonts w:ascii="宋体" w:eastAsia="宋体" w:hAnsi="宋体"/>
          <w:szCs w:val="21"/>
        </w:rPr>
        <w:br w:type="page"/>
      </w:r>
    </w:p>
    <w:p w:rsidR="00824B75" w:rsidRPr="00824B75" w:rsidRDefault="00824B75" w:rsidP="00824B75">
      <w:pPr>
        <w:spacing w:line="300" w:lineRule="auto"/>
        <w:ind w:firstLineChars="200" w:firstLine="560"/>
        <w:jc w:val="center"/>
        <w:rPr>
          <w:rFonts w:ascii="宋体" w:eastAsia="宋体" w:hAnsi="宋体"/>
          <w:sz w:val="28"/>
          <w:szCs w:val="28"/>
        </w:rPr>
      </w:pPr>
      <w:r w:rsidRPr="00824B75">
        <w:rPr>
          <w:rFonts w:ascii="宋体" w:eastAsia="宋体" w:hAnsi="宋体" w:hint="eastAsia"/>
          <w:sz w:val="28"/>
          <w:szCs w:val="28"/>
        </w:rPr>
        <w:lastRenderedPageBreak/>
        <w:t>如何运用大数据优化库存管理</w:t>
      </w:r>
    </w:p>
    <w:p w:rsidR="0018759F" w:rsidRDefault="009745A7" w:rsidP="00AA74BF">
      <w:pPr>
        <w:spacing w:line="300" w:lineRule="auto"/>
        <w:ind w:firstLineChars="200" w:firstLine="420"/>
        <w:rPr>
          <w:rFonts w:ascii="宋体" w:eastAsia="宋体" w:hAnsi="宋体"/>
          <w:szCs w:val="21"/>
        </w:rPr>
      </w:pPr>
      <w:r w:rsidRPr="009745A7">
        <w:rPr>
          <w:rFonts w:ascii="宋体" w:eastAsia="宋体" w:hAnsi="宋体" w:hint="eastAsia"/>
          <w:szCs w:val="21"/>
        </w:rPr>
        <w:t>在商贸企业中</w:t>
      </w:r>
      <w:r w:rsidR="007C393C">
        <w:rPr>
          <w:rFonts w:ascii="宋体" w:eastAsia="宋体" w:hAnsi="宋体" w:hint="eastAsia"/>
          <w:szCs w:val="21"/>
        </w:rPr>
        <w:t>，</w:t>
      </w:r>
      <w:r w:rsidRPr="009745A7">
        <w:rPr>
          <w:rFonts w:ascii="宋体" w:eastAsia="宋体" w:hAnsi="宋体" w:hint="eastAsia"/>
          <w:szCs w:val="21"/>
        </w:rPr>
        <w:t>库存其实是非常重要的环节</w:t>
      </w:r>
      <w:r w:rsidR="007C393C">
        <w:rPr>
          <w:rFonts w:ascii="宋体" w:eastAsia="宋体" w:hAnsi="宋体" w:hint="eastAsia"/>
          <w:szCs w:val="21"/>
        </w:rPr>
        <w:t>，</w:t>
      </w:r>
      <w:r w:rsidRPr="009745A7">
        <w:rPr>
          <w:rFonts w:ascii="宋体" w:eastAsia="宋体" w:hAnsi="宋体" w:hint="eastAsia"/>
          <w:szCs w:val="21"/>
        </w:rPr>
        <w:t>库存管理包括了从订货、收货、储存、拣货、发货的全流程</w:t>
      </w:r>
      <w:r w:rsidR="007C393C">
        <w:rPr>
          <w:rFonts w:ascii="宋体" w:eastAsia="宋体" w:hAnsi="宋体" w:hint="eastAsia"/>
          <w:szCs w:val="21"/>
        </w:rPr>
        <w:t>，</w:t>
      </w:r>
      <w:r w:rsidRPr="009745A7">
        <w:rPr>
          <w:rFonts w:ascii="宋体" w:eastAsia="宋体" w:hAnsi="宋体" w:hint="eastAsia"/>
          <w:szCs w:val="21"/>
        </w:rPr>
        <w:t>是企业管理的关键点。</w:t>
      </w:r>
      <w:r w:rsidR="00B711DF" w:rsidRPr="00B711DF">
        <w:rPr>
          <w:rFonts w:ascii="宋体" w:eastAsia="宋体" w:hAnsi="宋体" w:hint="eastAsia"/>
          <w:szCs w:val="21"/>
        </w:rPr>
        <w:t>实现库存管理数字化</w:t>
      </w:r>
      <w:r w:rsidR="007C393C">
        <w:rPr>
          <w:rFonts w:ascii="宋体" w:eastAsia="宋体" w:hAnsi="宋体" w:hint="eastAsia"/>
          <w:szCs w:val="21"/>
        </w:rPr>
        <w:t>，</w:t>
      </w:r>
      <w:r w:rsidR="00B711DF" w:rsidRPr="00B711DF">
        <w:rPr>
          <w:rFonts w:ascii="宋体" w:eastAsia="宋体" w:hAnsi="宋体" w:hint="eastAsia"/>
          <w:szCs w:val="21"/>
        </w:rPr>
        <w:t>就是利用大数据技术来针对性地找出人工管理出现的低效高耗问题</w:t>
      </w:r>
      <w:r w:rsidR="007C393C">
        <w:rPr>
          <w:rFonts w:ascii="宋体" w:eastAsia="宋体" w:hAnsi="宋体" w:hint="eastAsia"/>
          <w:szCs w:val="21"/>
        </w:rPr>
        <w:t>，</w:t>
      </w:r>
      <w:r w:rsidR="00B711DF" w:rsidRPr="00B711DF">
        <w:rPr>
          <w:rFonts w:ascii="宋体" w:eastAsia="宋体" w:hAnsi="宋体" w:hint="eastAsia"/>
          <w:szCs w:val="21"/>
        </w:rPr>
        <w:t>运用数字技术的工具系统来对库存管理环节的结构、流程、模式和员工能力等进行全方位深化变革</w:t>
      </w:r>
      <w:r w:rsidR="007C393C">
        <w:rPr>
          <w:rFonts w:ascii="宋体" w:eastAsia="宋体" w:hAnsi="宋体" w:hint="eastAsia"/>
          <w:szCs w:val="21"/>
        </w:rPr>
        <w:t>，</w:t>
      </w:r>
      <w:r w:rsidR="00B711DF" w:rsidRPr="00B711DF">
        <w:rPr>
          <w:rFonts w:ascii="宋体" w:eastAsia="宋体" w:hAnsi="宋体" w:hint="eastAsia"/>
          <w:szCs w:val="21"/>
        </w:rPr>
        <w:t>提升人效、降低成本。</w:t>
      </w:r>
      <w:r w:rsidR="00824B75" w:rsidRPr="00824B75">
        <w:rPr>
          <w:rFonts w:ascii="宋体" w:eastAsia="宋体" w:hAnsi="宋体" w:hint="eastAsia"/>
          <w:szCs w:val="21"/>
        </w:rPr>
        <w:t>以</w:t>
      </w:r>
      <w:r w:rsidR="00824B75" w:rsidRPr="00824B75">
        <w:rPr>
          <w:rFonts w:ascii="宋体" w:eastAsia="宋体" w:hAnsi="宋体"/>
          <w:szCs w:val="21"/>
        </w:rPr>
        <w:t>CPU</w:t>
      </w:r>
      <w:r>
        <w:rPr>
          <w:rFonts w:ascii="宋体" w:eastAsia="宋体" w:hAnsi="宋体"/>
          <w:szCs w:val="21"/>
        </w:rPr>
        <w:t>为调度核心</w:t>
      </w:r>
      <w:r w:rsidR="007C393C">
        <w:rPr>
          <w:rFonts w:ascii="宋体" w:eastAsia="宋体" w:hAnsi="宋体" w:hint="eastAsia"/>
          <w:szCs w:val="21"/>
        </w:rPr>
        <w:t>，</w:t>
      </w:r>
      <w:r w:rsidR="00824B75" w:rsidRPr="00824B75">
        <w:rPr>
          <w:rFonts w:ascii="宋体" w:eastAsia="宋体" w:hAnsi="宋体"/>
          <w:szCs w:val="21"/>
        </w:rPr>
        <w:t>协同异构计算平台使得来源于各数据平台、物联网等的数据计算效率得到大幅提升；DBMS、File、HDFS、No SQL等数据库摆脱传统关系型数据库限制</w:t>
      </w:r>
      <w:r w:rsidR="007C393C">
        <w:rPr>
          <w:rFonts w:ascii="宋体" w:eastAsia="宋体" w:hAnsi="宋体"/>
          <w:szCs w:val="21"/>
        </w:rPr>
        <w:t>，</w:t>
      </w:r>
      <w:r w:rsidR="00824B75" w:rsidRPr="00824B75">
        <w:rPr>
          <w:rFonts w:ascii="宋体" w:eastAsia="宋体" w:hAnsi="宋体"/>
          <w:szCs w:val="21"/>
        </w:rPr>
        <w:t>有效满足非结构化数据存储需求；Hadoop、HPCC、Storm等数据分析工具帮助业务、财务人员找出现象之间的内在逻辑；在流处理技术支持下各类存货采购价格数据、生产数据的实时监控成本大大降低。</w:t>
      </w:r>
    </w:p>
    <w:p w:rsidR="009745A7" w:rsidRDefault="005A00AD" w:rsidP="00AA74BF">
      <w:pPr>
        <w:spacing w:line="300" w:lineRule="auto"/>
        <w:ind w:firstLineChars="200" w:firstLine="420"/>
        <w:rPr>
          <w:rFonts w:ascii="宋体" w:eastAsia="宋体" w:hAnsi="宋体"/>
          <w:szCs w:val="21"/>
        </w:rPr>
      </w:pPr>
      <w:r>
        <w:rPr>
          <w:rFonts w:ascii="宋体" w:eastAsia="宋体" w:hAnsi="宋体" w:hint="eastAsia"/>
          <w:szCs w:val="21"/>
        </w:rPr>
        <w:t>库存管理常常遇到以下几个问题：</w:t>
      </w:r>
      <w:r w:rsidR="006C54D1">
        <w:rPr>
          <w:rFonts w:ascii="宋体" w:eastAsia="宋体" w:hAnsi="宋体" w:hint="eastAsia"/>
          <w:szCs w:val="21"/>
        </w:rPr>
        <w:t>库存成本高、先进先出的作业困难、增加资金占用</w:t>
      </w:r>
      <w:r w:rsidR="007C393C">
        <w:rPr>
          <w:rFonts w:ascii="宋体" w:eastAsia="宋体" w:hAnsi="宋体" w:hint="eastAsia"/>
          <w:szCs w:val="21"/>
        </w:rPr>
        <w:t>，</w:t>
      </w:r>
      <w:r w:rsidR="006C54D1">
        <w:rPr>
          <w:rFonts w:ascii="宋体" w:eastAsia="宋体" w:hAnsi="宋体" w:hint="eastAsia"/>
          <w:szCs w:val="21"/>
        </w:rPr>
        <w:t>损失利息和管理费用、物品滞留、占用厂房空间造成投资浪费、隐藏机器故障和产品合格率低下等。</w:t>
      </w:r>
      <w:r w:rsidR="001B3CDB" w:rsidRPr="001B3CDB">
        <w:rPr>
          <w:rFonts w:ascii="宋体" w:eastAsia="宋体" w:hAnsi="宋体" w:hint="eastAsia"/>
          <w:szCs w:val="21"/>
        </w:rPr>
        <w:t>大数据时代的存货管理</w:t>
      </w:r>
      <w:r w:rsidR="001B3CDB" w:rsidRPr="001B3CDB">
        <w:rPr>
          <w:rFonts w:ascii="宋体" w:eastAsia="宋体" w:hAnsi="宋体"/>
          <w:szCs w:val="21"/>
        </w:rPr>
        <w:t>,成本更低存货管理系统的目标是在符合生产运营要求同时进行最低成本的存货管理并合理地进行仓储布置,降低调拨时间</w:t>
      </w:r>
      <w:r w:rsidR="001B3CDB">
        <w:rPr>
          <w:rFonts w:ascii="宋体" w:eastAsia="宋体" w:hAnsi="宋体" w:hint="eastAsia"/>
          <w:szCs w:val="21"/>
        </w:rPr>
        <w:t>。</w:t>
      </w:r>
      <w:r w:rsidR="00DD32E8">
        <w:rPr>
          <w:rFonts w:ascii="宋体" w:eastAsia="宋体" w:hAnsi="宋体" w:hint="eastAsia"/>
          <w:szCs w:val="21"/>
        </w:rPr>
        <w:t>首先</w:t>
      </w:r>
      <w:r w:rsidR="007C393C">
        <w:rPr>
          <w:rFonts w:ascii="宋体" w:eastAsia="宋体" w:hAnsi="宋体" w:hint="eastAsia"/>
          <w:szCs w:val="21"/>
        </w:rPr>
        <w:t>，</w:t>
      </w:r>
      <w:r w:rsidR="00DD32E8">
        <w:rPr>
          <w:rFonts w:ascii="宋体" w:eastAsia="宋体" w:hAnsi="宋体" w:hint="eastAsia"/>
          <w:szCs w:val="21"/>
        </w:rPr>
        <w:t>大数据平台</w:t>
      </w:r>
      <w:r w:rsidR="00464BD7" w:rsidRPr="00464BD7">
        <w:rPr>
          <w:rFonts w:ascii="宋体" w:eastAsia="宋体" w:hAnsi="宋体"/>
          <w:szCs w:val="21"/>
        </w:rPr>
        <w:t>能获取不同区域和不同使用需求信息后</w:t>
      </w:r>
      <w:r w:rsidR="00710CA8">
        <w:rPr>
          <w:rFonts w:ascii="宋体" w:eastAsia="宋体" w:hAnsi="宋体"/>
          <w:szCs w:val="21"/>
        </w:rPr>
        <w:t>，</w:t>
      </w:r>
      <w:r w:rsidR="00464BD7" w:rsidRPr="00464BD7">
        <w:rPr>
          <w:rFonts w:ascii="宋体" w:eastAsia="宋体" w:hAnsi="宋体"/>
          <w:szCs w:val="21"/>
        </w:rPr>
        <w:t>在不受时空影响下对需求信息进行预测。</w:t>
      </w:r>
      <w:r w:rsidR="00DD32E8">
        <w:rPr>
          <w:rFonts w:ascii="宋体" w:eastAsia="宋体" w:hAnsi="宋体" w:hint="eastAsia"/>
          <w:szCs w:val="21"/>
        </w:rPr>
        <w:t>其次</w:t>
      </w:r>
      <w:r w:rsidR="007C393C">
        <w:rPr>
          <w:rFonts w:ascii="宋体" w:eastAsia="宋体" w:hAnsi="宋体" w:hint="eastAsia"/>
          <w:szCs w:val="21"/>
        </w:rPr>
        <w:t>，</w:t>
      </w:r>
      <w:r w:rsidR="00464BD7" w:rsidRPr="00464BD7">
        <w:rPr>
          <w:rFonts w:ascii="宋体" w:eastAsia="宋体" w:hAnsi="宋体"/>
          <w:szCs w:val="21"/>
        </w:rPr>
        <w:t>可以在参考相关历史数据、相关行业和同行业类似数据下来对存货进行</w:t>
      </w:r>
      <w:r w:rsidR="00CB31E2">
        <w:rPr>
          <w:rFonts w:ascii="宋体" w:eastAsia="宋体" w:hAnsi="宋体" w:hint="eastAsia"/>
          <w:szCs w:val="21"/>
        </w:rPr>
        <w:t>合理分区。最后大数据可以汇总库存情况</w:t>
      </w:r>
      <w:r w:rsidR="007C393C">
        <w:rPr>
          <w:rFonts w:ascii="宋体" w:eastAsia="宋体" w:hAnsi="宋体" w:hint="eastAsia"/>
          <w:szCs w:val="21"/>
        </w:rPr>
        <w:t>，</w:t>
      </w:r>
      <w:r w:rsidR="00CB31E2">
        <w:rPr>
          <w:rFonts w:ascii="宋体" w:eastAsia="宋体" w:hAnsi="宋体" w:hint="eastAsia"/>
          <w:szCs w:val="21"/>
        </w:rPr>
        <w:t>对物资进行整体分配。</w:t>
      </w:r>
    </w:p>
    <w:p w:rsidR="00504CFE" w:rsidRDefault="007C2A6C" w:rsidP="00AA74BF">
      <w:pPr>
        <w:spacing w:line="300" w:lineRule="auto"/>
        <w:ind w:firstLineChars="200" w:firstLine="420"/>
        <w:rPr>
          <w:rFonts w:ascii="宋体" w:eastAsia="宋体" w:hAnsi="宋体"/>
          <w:szCs w:val="21"/>
        </w:rPr>
      </w:pPr>
      <w:r>
        <w:rPr>
          <w:rFonts w:ascii="宋体" w:eastAsia="宋体" w:hAnsi="宋体" w:hint="eastAsia"/>
          <w:szCs w:val="21"/>
        </w:rPr>
        <w:t>运用大数据</w:t>
      </w:r>
      <w:r w:rsidR="007C393C">
        <w:rPr>
          <w:rFonts w:ascii="宋体" w:eastAsia="宋体" w:hAnsi="宋体" w:hint="eastAsia"/>
          <w:szCs w:val="21"/>
        </w:rPr>
        <w:t>，</w:t>
      </w:r>
      <w:r w:rsidR="00040074">
        <w:rPr>
          <w:rFonts w:ascii="宋体" w:eastAsia="宋体" w:hAnsi="宋体" w:hint="eastAsia"/>
          <w:szCs w:val="21"/>
        </w:rPr>
        <w:t>在运输阶段</w:t>
      </w:r>
      <w:r w:rsidR="00040074" w:rsidRPr="00040074">
        <w:rPr>
          <w:rFonts w:ascii="宋体" w:eastAsia="宋体" w:hAnsi="宋体" w:hint="eastAsia"/>
          <w:szCs w:val="21"/>
        </w:rPr>
        <w:t>结合物联网技术</w:t>
      </w:r>
      <w:r w:rsidR="007C393C">
        <w:rPr>
          <w:rFonts w:ascii="宋体" w:eastAsia="宋体" w:hAnsi="宋体" w:hint="eastAsia"/>
          <w:szCs w:val="21"/>
        </w:rPr>
        <w:t>，</w:t>
      </w:r>
      <w:r w:rsidR="00040074" w:rsidRPr="00040074">
        <w:rPr>
          <w:rFonts w:ascii="宋体" w:eastAsia="宋体" w:hAnsi="宋体" w:hint="eastAsia"/>
          <w:szCs w:val="21"/>
        </w:rPr>
        <w:t>导入收集的运输方式、运输路线、运输时间等信息</w:t>
      </w:r>
      <w:r w:rsidR="007C393C">
        <w:rPr>
          <w:rFonts w:ascii="宋体" w:eastAsia="宋体" w:hAnsi="宋体" w:hint="eastAsia"/>
          <w:szCs w:val="21"/>
        </w:rPr>
        <w:t>，</w:t>
      </w:r>
      <w:r w:rsidR="00040074" w:rsidRPr="00040074">
        <w:rPr>
          <w:rFonts w:ascii="宋体" w:eastAsia="宋体" w:hAnsi="宋体" w:hint="eastAsia"/>
          <w:szCs w:val="21"/>
        </w:rPr>
        <w:t>与存货数量、重量、规格、形态等数据相匹配</w:t>
      </w:r>
      <w:r w:rsidR="007C393C">
        <w:rPr>
          <w:rFonts w:ascii="宋体" w:eastAsia="宋体" w:hAnsi="宋体" w:hint="eastAsia"/>
          <w:szCs w:val="21"/>
        </w:rPr>
        <w:t>，</w:t>
      </w:r>
      <w:r w:rsidR="00040074" w:rsidRPr="00040074">
        <w:rPr>
          <w:rFonts w:ascii="宋体" w:eastAsia="宋体" w:hAnsi="宋体" w:hint="eastAsia"/>
          <w:szCs w:val="21"/>
        </w:rPr>
        <w:t>形成不同种类可供选择的运输方案</w:t>
      </w:r>
      <w:r w:rsidR="007C393C">
        <w:rPr>
          <w:rFonts w:ascii="宋体" w:eastAsia="宋体" w:hAnsi="宋体" w:hint="eastAsia"/>
          <w:szCs w:val="21"/>
        </w:rPr>
        <w:t>，</w:t>
      </w:r>
      <w:r w:rsidR="00040074" w:rsidRPr="00040074">
        <w:rPr>
          <w:rFonts w:ascii="宋体" w:eastAsia="宋体" w:hAnsi="宋体" w:hint="eastAsia"/>
          <w:szCs w:val="21"/>
        </w:rPr>
        <w:t>分析每种运输方案各自的优势与缺陷供物流管理人员选择。</w:t>
      </w:r>
      <w:r>
        <w:rPr>
          <w:rFonts w:ascii="宋体" w:eastAsia="宋体" w:hAnsi="宋体" w:hint="eastAsia"/>
          <w:szCs w:val="21"/>
        </w:rPr>
        <w:t>在</w:t>
      </w:r>
      <w:r w:rsidR="003D1493" w:rsidRPr="003D1493">
        <w:rPr>
          <w:rFonts w:ascii="宋体" w:eastAsia="宋体" w:hAnsi="宋体"/>
          <w:szCs w:val="21"/>
        </w:rPr>
        <w:t>产品入库阶段</w:t>
      </w:r>
      <w:r w:rsidR="007C393C">
        <w:rPr>
          <w:rFonts w:ascii="宋体" w:eastAsia="宋体" w:hAnsi="宋体" w:hint="eastAsia"/>
          <w:szCs w:val="21"/>
        </w:rPr>
        <w:t>，</w:t>
      </w:r>
      <w:r w:rsidR="003D1493" w:rsidRPr="003D1493">
        <w:rPr>
          <w:rFonts w:ascii="宋体" w:eastAsia="宋体" w:hAnsi="宋体"/>
          <w:szCs w:val="21"/>
        </w:rPr>
        <w:t>可通过射频识别技术来对产品的供应商检验合格标识、型号、规格、品牌等进行识别</w:t>
      </w:r>
      <w:r w:rsidR="007C393C">
        <w:rPr>
          <w:rFonts w:ascii="宋体" w:eastAsia="宋体" w:hAnsi="宋体"/>
          <w:szCs w:val="21"/>
        </w:rPr>
        <w:t>，</w:t>
      </w:r>
      <w:r w:rsidR="003D1493" w:rsidRPr="003D1493">
        <w:rPr>
          <w:rFonts w:ascii="宋体" w:eastAsia="宋体" w:hAnsi="宋体"/>
          <w:szCs w:val="21"/>
        </w:rPr>
        <w:t>再入库检验</w:t>
      </w:r>
      <w:r w:rsidR="007C393C">
        <w:rPr>
          <w:rFonts w:ascii="宋体" w:eastAsia="宋体" w:hAnsi="宋体"/>
          <w:szCs w:val="21"/>
        </w:rPr>
        <w:t>，</w:t>
      </w:r>
      <w:r w:rsidR="003D1493" w:rsidRPr="003D1493">
        <w:rPr>
          <w:rFonts w:ascii="宋体" w:eastAsia="宋体" w:hAnsi="宋体"/>
          <w:szCs w:val="21"/>
        </w:rPr>
        <w:t>合格产品才能入库。</w:t>
      </w:r>
      <w:r w:rsidR="007F0682" w:rsidRPr="007F0682">
        <w:rPr>
          <w:rFonts w:ascii="宋体" w:eastAsia="宋体" w:hAnsi="宋体" w:hint="eastAsia"/>
          <w:szCs w:val="21"/>
        </w:rPr>
        <w:t>在仓库调度中</w:t>
      </w:r>
      <w:r w:rsidR="007F0682" w:rsidRPr="007F0682">
        <w:rPr>
          <w:rFonts w:ascii="宋体" w:eastAsia="宋体" w:hAnsi="宋体"/>
          <w:szCs w:val="21"/>
        </w:rPr>
        <w:t>,当一个仓库的存货无法满足企业经营需要时,或其库存有盈余时,就可以利用调度系统来对物料进行调配,由大数据分析规划最合理的路线,使当前仓库能够适应企业生产需要。</w:t>
      </w:r>
      <w:bookmarkStart w:id="0" w:name="_GoBack"/>
      <w:bookmarkEnd w:id="0"/>
      <w:r w:rsidR="003D1493" w:rsidRPr="003D1493">
        <w:rPr>
          <w:rFonts w:ascii="宋体" w:eastAsia="宋体" w:hAnsi="宋体"/>
          <w:szCs w:val="21"/>
        </w:rPr>
        <w:t>如果物资库存无法满足生产需求</w:t>
      </w:r>
      <w:r w:rsidR="007C393C">
        <w:rPr>
          <w:rFonts w:ascii="宋体" w:eastAsia="宋体" w:hAnsi="宋体"/>
          <w:szCs w:val="21"/>
        </w:rPr>
        <w:t>，</w:t>
      </w:r>
      <w:r w:rsidR="003D1493" w:rsidRPr="003D1493">
        <w:rPr>
          <w:rFonts w:ascii="宋体" w:eastAsia="宋体" w:hAnsi="宋体"/>
          <w:szCs w:val="21"/>
        </w:rPr>
        <w:t>库存信息就会将信息反馈到总部</w:t>
      </w:r>
      <w:r w:rsidR="007C393C">
        <w:rPr>
          <w:rFonts w:ascii="宋体" w:eastAsia="宋体" w:hAnsi="宋体"/>
          <w:szCs w:val="21"/>
        </w:rPr>
        <w:t>，</w:t>
      </w:r>
      <w:r w:rsidR="003D1493" w:rsidRPr="003D1493">
        <w:rPr>
          <w:rFonts w:ascii="宋体" w:eastAsia="宋体" w:hAnsi="宋体"/>
          <w:szCs w:val="21"/>
        </w:rPr>
        <w:t>仓储管理部门在收到信息后进行处理。</w:t>
      </w:r>
      <w:r w:rsidR="00EA13D5">
        <w:rPr>
          <w:rFonts w:ascii="宋体" w:eastAsia="宋体" w:hAnsi="宋体" w:hint="eastAsia"/>
          <w:szCs w:val="21"/>
        </w:rPr>
        <w:t>在仓储阶段</w:t>
      </w:r>
      <w:r w:rsidR="007C393C">
        <w:rPr>
          <w:rFonts w:ascii="宋体" w:eastAsia="宋体" w:hAnsi="宋体" w:hint="eastAsia"/>
          <w:szCs w:val="21"/>
        </w:rPr>
        <w:t>，</w:t>
      </w:r>
      <w:r w:rsidR="00EA13D5" w:rsidRPr="00EA13D5">
        <w:rPr>
          <w:rFonts w:ascii="宋体" w:eastAsia="宋体" w:hAnsi="宋体" w:hint="eastAsia"/>
          <w:szCs w:val="21"/>
        </w:rPr>
        <w:t>存货验收合格入库后将被贴上电子标签</w:t>
      </w:r>
      <w:r w:rsidR="007C393C">
        <w:rPr>
          <w:rFonts w:ascii="宋体" w:eastAsia="宋体" w:hAnsi="宋体" w:hint="eastAsia"/>
          <w:szCs w:val="21"/>
        </w:rPr>
        <w:t>，</w:t>
      </w:r>
      <w:r w:rsidR="00EA13D5" w:rsidRPr="00EA13D5">
        <w:rPr>
          <w:rFonts w:ascii="宋体" w:eastAsia="宋体" w:hAnsi="宋体" w:hint="eastAsia"/>
          <w:szCs w:val="21"/>
        </w:rPr>
        <w:t>电子标签中不仅包含存货本身信息</w:t>
      </w:r>
      <w:r w:rsidR="007C393C">
        <w:rPr>
          <w:rFonts w:ascii="宋体" w:eastAsia="宋体" w:hAnsi="宋体" w:hint="eastAsia"/>
          <w:szCs w:val="21"/>
        </w:rPr>
        <w:t>，</w:t>
      </w:r>
      <w:r w:rsidR="00EA13D5" w:rsidRPr="00EA13D5">
        <w:rPr>
          <w:rFonts w:ascii="宋体" w:eastAsia="宋体" w:hAnsi="宋体" w:hint="eastAsia"/>
          <w:szCs w:val="21"/>
        </w:rPr>
        <w:t>还能显示存货在仓库中的位置信息。通过大数据技术对存货分类和定位</w:t>
      </w:r>
      <w:r w:rsidR="007C393C">
        <w:rPr>
          <w:rFonts w:ascii="宋体" w:eastAsia="宋体" w:hAnsi="宋体" w:hint="eastAsia"/>
          <w:szCs w:val="21"/>
        </w:rPr>
        <w:t>，</w:t>
      </w:r>
      <w:r w:rsidR="00EA13D5" w:rsidRPr="00EA13D5">
        <w:rPr>
          <w:rFonts w:ascii="宋体" w:eastAsia="宋体" w:hAnsi="宋体" w:hint="eastAsia"/>
          <w:szCs w:val="21"/>
        </w:rPr>
        <w:t>即能够</w:t>
      </w:r>
      <w:proofErr w:type="gramStart"/>
      <w:r w:rsidR="00EA13D5" w:rsidRPr="00EA13D5">
        <w:rPr>
          <w:rFonts w:ascii="宋体" w:eastAsia="宋体" w:hAnsi="宋体" w:hint="eastAsia"/>
          <w:szCs w:val="21"/>
        </w:rPr>
        <w:t>节省拣货时间</w:t>
      </w:r>
      <w:proofErr w:type="gramEnd"/>
      <w:r w:rsidR="007C393C">
        <w:rPr>
          <w:rFonts w:ascii="宋体" w:eastAsia="宋体" w:hAnsi="宋体" w:hint="eastAsia"/>
          <w:szCs w:val="21"/>
        </w:rPr>
        <w:t>，</w:t>
      </w:r>
      <w:r w:rsidR="00EA13D5" w:rsidRPr="00EA13D5">
        <w:rPr>
          <w:rFonts w:ascii="宋体" w:eastAsia="宋体" w:hAnsi="宋体" w:hint="eastAsia"/>
          <w:szCs w:val="21"/>
        </w:rPr>
        <w:t>也能减少因为不合理摆放导致的空间占用</w:t>
      </w:r>
      <w:r w:rsidR="007C393C">
        <w:rPr>
          <w:rFonts w:ascii="宋体" w:eastAsia="宋体" w:hAnsi="宋体" w:hint="eastAsia"/>
          <w:szCs w:val="21"/>
        </w:rPr>
        <w:t>，降低存货的仓储成本。</w:t>
      </w:r>
      <w:r>
        <w:rPr>
          <w:rFonts w:ascii="宋体" w:eastAsia="宋体" w:hAnsi="宋体"/>
          <w:szCs w:val="21"/>
        </w:rPr>
        <w:t>在</w:t>
      </w:r>
      <w:r w:rsidR="003D1493" w:rsidRPr="003D1493">
        <w:rPr>
          <w:rFonts w:ascii="宋体" w:eastAsia="宋体" w:hAnsi="宋体"/>
          <w:szCs w:val="21"/>
        </w:rPr>
        <w:t>出库</w:t>
      </w:r>
      <w:r>
        <w:rPr>
          <w:rFonts w:ascii="宋体" w:eastAsia="宋体" w:hAnsi="宋体" w:hint="eastAsia"/>
          <w:szCs w:val="21"/>
        </w:rPr>
        <w:t>过程</w:t>
      </w:r>
      <w:r w:rsidR="003D1493" w:rsidRPr="003D1493">
        <w:rPr>
          <w:rFonts w:ascii="宋体" w:eastAsia="宋体" w:hAnsi="宋体"/>
          <w:szCs w:val="21"/>
        </w:rPr>
        <w:t>中</w:t>
      </w:r>
      <w:r w:rsidR="007C393C">
        <w:rPr>
          <w:rFonts w:ascii="宋体" w:eastAsia="宋体" w:hAnsi="宋体"/>
          <w:szCs w:val="21"/>
        </w:rPr>
        <w:t>，</w:t>
      </w:r>
      <w:r w:rsidR="003D1493" w:rsidRPr="003D1493">
        <w:rPr>
          <w:rFonts w:ascii="宋体" w:eastAsia="宋体" w:hAnsi="宋体"/>
          <w:szCs w:val="21"/>
        </w:rPr>
        <w:t>可由生产管理部门将相关的物资使用信息指令下发到数据分析中心</w:t>
      </w:r>
      <w:r w:rsidR="007C393C">
        <w:rPr>
          <w:rFonts w:ascii="宋体" w:eastAsia="宋体" w:hAnsi="宋体"/>
          <w:szCs w:val="21"/>
        </w:rPr>
        <w:t>，</w:t>
      </w:r>
      <w:r w:rsidR="003D1493" w:rsidRPr="003D1493">
        <w:rPr>
          <w:rFonts w:ascii="宋体" w:eastAsia="宋体" w:hAnsi="宋体"/>
          <w:szCs w:val="21"/>
        </w:rPr>
        <w:t>在RFID技术的辅助下</w:t>
      </w:r>
      <w:r w:rsidR="007C393C">
        <w:rPr>
          <w:rFonts w:ascii="宋体" w:eastAsia="宋体" w:hAnsi="宋体"/>
          <w:szCs w:val="21"/>
        </w:rPr>
        <w:t>，</w:t>
      </w:r>
      <w:r w:rsidR="003D1493" w:rsidRPr="003D1493">
        <w:rPr>
          <w:rFonts w:ascii="宋体" w:eastAsia="宋体" w:hAnsi="宋体"/>
          <w:szCs w:val="21"/>
        </w:rPr>
        <w:t>货物的地理位置和其他信息就会通过物联网大数据分析中心反馈到仓储管理人员</w:t>
      </w:r>
      <w:r w:rsidR="00710CA8">
        <w:rPr>
          <w:rFonts w:ascii="宋体" w:eastAsia="宋体" w:hAnsi="宋体"/>
          <w:szCs w:val="21"/>
        </w:rPr>
        <w:t>，</w:t>
      </w:r>
      <w:r w:rsidR="003D1493" w:rsidRPr="003D1493">
        <w:rPr>
          <w:rFonts w:ascii="宋体" w:eastAsia="宋体" w:hAnsi="宋体"/>
          <w:szCs w:val="21"/>
        </w:rPr>
        <w:t>使其了解货物情况。物资在到达指定地点后就会向信息反馈给管理人员</w:t>
      </w:r>
      <w:r w:rsidR="007C393C">
        <w:rPr>
          <w:rFonts w:ascii="宋体" w:eastAsia="宋体" w:hAnsi="宋体"/>
          <w:szCs w:val="21"/>
        </w:rPr>
        <w:t>，</w:t>
      </w:r>
      <w:r w:rsidR="003D1493" w:rsidRPr="003D1493">
        <w:rPr>
          <w:rFonts w:ascii="宋体" w:eastAsia="宋体" w:hAnsi="宋体"/>
          <w:szCs w:val="21"/>
        </w:rPr>
        <w:t>以此来实现整个出库过程的可控。</w:t>
      </w:r>
    </w:p>
    <w:p w:rsidR="00504CFE" w:rsidRDefault="00504CFE">
      <w:pPr>
        <w:widowControl/>
        <w:jc w:val="left"/>
        <w:rPr>
          <w:rFonts w:ascii="宋体" w:eastAsia="宋体" w:hAnsi="宋体"/>
          <w:szCs w:val="21"/>
        </w:rPr>
      </w:pPr>
      <w:r>
        <w:rPr>
          <w:rFonts w:ascii="宋体" w:eastAsia="宋体" w:hAnsi="宋体"/>
          <w:szCs w:val="21"/>
        </w:rPr>
        <w:br w:type="page"/>
      </w:r>
    </w:p>
    <w:p w:rsidR="00504CFE" w:rsidRDefault="00710CA8" w:rsidP="00504CFE">
      <w:pPr>
        <w:spacing w:line="300" w:lineRule="auto"/>
        <w:ind w:firstLineChars="200" w:firstLine="560"/>
        <w:jc w:val="center"/>
        <w:rPr>
          <w:rFonts w:ascii="宋体" w:eastAsia="宋体" w:hAnsi="宋体"/>
          <w:sz w:val="28"/>
          <w:szCs w:val="28"/>
        </w:rPr>
      </w:pPr>
      <w:r>
        <w:rPr>
          <w:rFonts w:ascii="宋体" w:eastAsia="宋体" w:hAnsi="宋体" w:hint="eastAsia"/>
          <w:sz w:val="28"/>
          <w:szCs w:val="28"/>
        </w:rPr>
        <w:lastRenderedPageBreak/>
        <w:t>电子商务物流与传统物流相比面临的挑战及解决方案</w:t>
      </w:r>
    </w:p>
    <w:p w:rsidR="00AA74BF" w:rsidRPr="00AA74BF" w:rsidRDefault="00AA74BF" w:rsidP="00AA74BF">
      <w:pPr>
        <w:spacing w:line="300" w:lineRule="auto"/>
        <w:ind w:firstLineChars="200" w:firstLine="420"/>
        <w:rPr>
          <w:rFonts w:ascii="宋体" w:eastAsia="宋体" w:hAnsi="宋体"/>
          <w:bCs/>
          <w:szCs w:val="21"/>
        </w:rPr>
      </w:pPr>
      <w:r w:rsidRPr="00AA74BF">
        <w:rPr>
          <w:rFonts w:ascii="宋体" w:eastAsia="宋体" w:hAnsi="宋体" w:hint="eastAsia"/>
          <w:bCs/>
          <w:szCs w:val="21"/>
        </w:rPr>
        <w:t>B2B是指企业与企业之间通过专用网络或Internet</w:t>
      </w:r>
      <w:r w:rsidR="007C393C">
        <w:rPr>
          <w:rFonts w:ascii="宋体" w:eastAsia="宋体" w:hAnsi="宋体" w:hint="eastAsia"/>
          <w:bCs/>
          <w:szCs w:val="21"/>
        </w:rPr>
        <w:t>，</w:t>
      </w:r>
      <w:r w:rsidRPr="00AA74BF">
        <w:rPr>
          <w:rFonts w:ascii="宋体" w:eastAsia="宋体" w:hAnsi="宋体" w:hint="eastAsia"/>
          <w:bCs/>
          <w:szCs w:val="21"/>
        </w:rPr>
        <w:t>进行数据信息的交换、传递</w:t>
      </w:r>
      <w:r w:rsidR="007C393C">
        <w:rPr>
          <w:rFonts w:ascii="宋体" w:eastAsia="宋体" w:hAnsi="宋体" w:hint="eastAsia"/>
          <w:bCs/>
          <w:szCs w:val="21"/>
        </w:rPr>
        <w:t>，</w:t>
      </w:r>
      <w:r w:rsidRPr="00AA74BF">
        <w:rPr>
          <w:rFonts w:ascii="宋体" w:eastAsia="宋体" w:hAnsi="宋体" w:hint="eastAsia"/>
          <w:bCs/>
          <w:szCs w:val="21"/>
        </w:rPr>
        <w:t>开展交易活动的商业模式。B2C</w:t>
      </w:r>
      <w:r>
        <w:rPr>
          <w:rFonts w:ascii="宋体" w:eastAsia="宋体" w:hAnsi="宋体" w:hint="eastAsia"/>
          <w:bCs/>
          <w:szCs w:val="21"/>
        </w:rPr>
        <w:t>是</w:t>
      </w:r>
      <w:r w:rsidRPr="00AA74BF">
        <w:rPr>
          <w:rFonts w:ascii="宋体" w:eastAsia="宋体" w:hAnsi="宋体" w:hint="eastAsia"/>
          <w:bCs/>
          <w:szCs w:val="21"/>
        </w:rPr>
        <w:t>商家对个人进行交易</w:t>
      </w:r>
      <w:r w:rsidR="007C393C">
        <w:rPr>
          <w:rFonts w:ascii="宋体" w:eastAsia="宋体" w:hAnsi="宋体" w:hint="eastAsia"/>
          <w:bCs/>
          <w:szCs w:val="21"/>
        </w:rPr>
        <w:t>，</w:t>
      </w:r>
      <w:r w:rsidRPr="00AA74BF">
        <w:rPr>
          <w:rFonts w:ascii="宋体" w:eastAsia="宋体" w:hAnsi="宋体" w:hint="eastAsia"/>
          <w:bCs/>
          <w:szCs w:val="21"/>
        </w:rPr>
        <w:t>也就是直接面向消费者销售产品和服务商业零售模式。C2C是个人与个人之间的电子商务</w:t>
      </w:r>
      <w:r>
        <w:rPr>
          <w:rFonts w:ascii="宋体" w:eastAsia="宋体" w:hAnsi="宋体" w:hint="eastAsia"/>
          <w:bCs/>
          <w:szCs w:val="21"/>
        </w:rPr>
        <w:t>。</w:t>
      </w:r>
    </w:p>
    <w:p w:rsidR="00504CFE" w:rsidRDefault="00F159B1" w:rsidP="00F159B1">
      <w:pPr>
        <w:spacing w:line="300" w:lineRule="auto"/>
        <w:ind w:firstLineChars="200" w:firstLine="420"/>
        <w:rPr>
          <w:rFonts w:ascii="宋体" w:eastAsia="宋体" w:hAnsi="宋体"/>
          <w:szCs w:val="21"/>
        </w:rPr>
      </w:pPr>
      <w:r>
        <w:rPr>
          <w:rFonts w:ascii="宋体" w:eastAsia="宋体" w:hAnsi="宋体" w:hint="eastAsia"/>
          <w:bCs/>
          <w:szCs w:val="21"/>
        </w:rPr>
        <w:t>电子商务物流和传统物流的</w:t>
      </w:r>
      <w:r>
        <w:rPr>
          <w:rFonts w:ascii="宋体" w:eastAsia="宋体" w:hAnsi="宋体" w:hint="eastAsia"/>
          <w:szCs w:val="21"/>
        </w:rPr>
        <w:t>商品物流和承运的类型不同、物流运作模式不同、</w:t>
      </w:r>
      <w:r w:rsidR="00504CFE" w:rsidRPr="00504CFE">
        <w:rPr>
          <w:rFonts w:ascii="宋体" w:eastAsia="宋体" w:hAnsi="宋体" w:hint="eastAsia"/>
          <w:szCs w:val="21"/>
        </w:rPr>
        <w:t>库存、订单流不同</w:t>
      </w:r>
      <w:r>
        <w:rPr>
          <w:rFonts w:ascii="宋体" w:eastAsia="宋体" w:hAnsi="宋体" w:hint="eastAsia"/>
          <w:szCs w:val="21"/>
        </w:rPr>
        <w:t>。</w:t>
      </w:r>
      <w:r w:rsidR="00504CFE" w:rsidRPr="00504CFE">
        <w:rPr>
          <w:rFonts w:ascii="宋体" w:eastAsia="宋体" w:hAnsi="宋体" w:hint="eastAsia"/>
          <w:szCs w:val="21"/>
        </w:rPr>
        <w:t>基于信息技术和网络</w:t>
      </w:r>
      <w:r w:rsidR="007C393C">
        <w:rPr>
          <w:rFonts w:ascii="宋体" w:eastAsia="宋体" w:hAnsi="宋体" w:hint="eastAsia"/>
          <w:szCs w:val="21"/>
        </w:rPr>
        <w:t>，</w:t>
      </w:r>
      <w:r w:rsidR="00504CFE" w:rsidRPr="00504CFE">
        <w:rPr>
          <w:rFonts w:ascii="宋体" w:eastAsia="宋体" w:hAnsi="宋体" w:hint="eastAsia"/>
          <w:szCs w:val="21"/>
        </w:rPr>
        <w:t>物流运作的对象不再是大件商品</w:t>
      </w:r>
      <w:r w:rsidR="007C393C">
        <w:rPr>
          <w:rFonts w:ascii="宋体" w:eastAsia="宋体" w:hAnsi="宋体" w:hint="eastAsia"/>
          <w:szCs w:val="21"/>
        </w:rPr>
        <w:t>，</w:t>
      </w:r>
      <w:r w:rsidR="00504CFE" w:rsidRPr="00504CFE">
        <w:rPr>
          <w:rFonts w:ascii="宋体" w:eastAsia="宋体" w:hAnsi="宋体" w:hint="eastAsia"/>
          <w:szCs w:val="21"/>
        </w:rPr>
        <w:t>而是详尽到每个客户的每项要求</w:t>
      </w:r>
      <w:r w:rsidR="007C393C">
        <w:rPr>
          <w:rFonts w:ascii="宋体" w:eastAsia="宋体" w:hAnsi="宋体" w:hint="eastAsia"/>
          <w:szCs w:val="21"/>
        </w:rPr>
        <w:t>，</w:t>
      </w:r>
      <w:r w:rsidR="00504CFE" w:rsidRPr="00504CFE">
        <w:rPr>
          <w:rFonts w:ascii="宋体" w:eastAsia="宋体" w:hAnsi="宋体" w:hint="eastAsia"/>
          <w:szCs w:val="21"/>
        </w:rPr>
        <w:t>并且客户能在任意时间段内追踪商品物流。物流运作模式不同传统物流是一种典型性的“推式运营”</w:t>
      </w:r>
      <w:r w:rsidR="007C393C">
        <w:rPr>
          <w:rFonts w:ascii="宋体" w:eastAsia="宋体" w:hAnsi="宋体" w:hint="eastAsia"/>
          <w:szCs w:val="21"/>
        </w:rPr>
        <w:t>，</w:t>
      </w:r>
      <w:r w:rsidR="00504CFE" w:rsidRPr="00504CFE">
        <w:rPr>
          <w:rFonts w:ascii="宋体" w:eastAsia="宋体" w:hAnsi="宋体" w:hint="eastAsia"/>
          <w:szCs w:val="21"/>
        </w:rPr>
        <w:t>电子商务物流其产品生产、销售及货物配运等所有环节都是根据顾客订单运转</w:t>
      </w:r>
      <w:r w:rsidR="007C393C">
        <w:rPr>
          <w:rFonts w:ascii="宋体" w:eastAsia="宋体" w:hAnsi="宋体" w:hint="eastAsia"/>
          <w:szCs w:val="21"/>
        </w:rPr>
        <w:t>，</w:t>
      </w:r>
      <w:r w:rsidR="00504CFE" w:rsidRPr="00504CFE">
        <w:rPr>
          <w:rFonts w:ascii="宋体" w:eastAsia="宋体" w:hAnsi="宋体" w:hint="eastAsia"/>
          <w:szCs w:val="21"/>
        </w:rPr>
        <w:t>物流发挥了绝对主力作用。在传统物流格局下</w:t>
      </w:r>
      <w:r w:rsidR="007C393C">
        <w:rPr>
          <w:rFonts w:ascii="宋体" w:eastAsia="宋体" w:hAnsi="宋体" w:hint="eastAsia"/>
          <w:szCs w:val="21"/>
        </w:rPr>
        <w:t>，</w:t>
      </w:r>
      <w:r w:rsidR="00504CFE" w:rsidRPr="00504CFE">
        <w:rPr>
          <w:rFonts w:ascii="宋体" w:eastAsia="宋体" w:hAnsi="宋体" w:hint="eastAsia"/>
          <w:szCs w:val="21"/>
        </w:rPr>
        <w:t>库存与订单都是单向的</w:t>
      </w:r>
      <w:r w:rsidR="007C393C">
        <w:rPr>
          <w:rFonts w:ascii="宋体" w:eastAsia="宋体" w:hAnsi="宋体" w:hint="eastAsia"/>
          <w:szCs w:val="21"/>
        </w:rPr>
        <w:t>，</w:t>
      </w:r>
      <w:r w:rsidR="00504CFE" w:rsidRPr="00504CFE">
        <w:rPr>
          <w:rFonts w:ascii="宋体" w:eastAsia="宋体" w:hAnsi="宋体" w:hint="eastAsia"/>
          <w:szCs w:val="21"/>
        </w:rPr>
        <w:t>电子商务物流下</w:t>
      </w:r>
      <w:r w:rsidR="007C393C">
        <w:rPr>
          <w:rFonts w:ascii="宋体" w:eastAsia="宋体" w:hAnsi="宋体" w:hint="eastAsia"/>
          <w:szCs w:val="21"/>
        </w:rPr>
        <w:t>，</w:t>
      </w:r>
      <w:r w:rsidR="00504CFE" w:rsidRPr="00504CFE">
        <w:rPr>
          <w:rFonts w:ascii="宋体" w:eastAsia="宋体" w:hAnsi="宋体" w:hint="eastAsia"/>
          <w:szCs w:val="21"/>
        </w:rPr>
        <w:t>库存与订单是双向互动的</w:t>
      </w:r>
      <w:r>
        <w:rPr>
          <w:rFonts w:ascii="宋体" w:eastAsia="宋体" w:hAnsi="宋体" w:hint="eastAsia"/>
          <w:szCs w:val="21"/>
        </w:rPr>
        <w:t>。</w:t>
      </w:r>
    </w:p>
    <w:p w:rsidR="00CB31E2" w:rsidRDefault="00917D20" w:rsidP="00AA74BF">
      <w:pPr>
        <w:spacing w:line="300" w:lineRule="auto"/>
        <w:ind w:firstLineChars="200" w:firstLine="420"/>
        <w:rPr>
          <w:rFonts w:ascii="宋体" w:eastAsia="宋体" w:hAnsi="宋体"/>
          <w:szCs w:val="21"/>
        </w:rPr>
      </w:pPr>
      <w:r w:rsidRPr="00917D20">
        <w:rPr>
          <w:rFonts w:ascii="宋体" w:eastAsia="宋体" w:hAnsi="宋体" w:hint="eastAsia"/>
          <w:szCs w:val="21"/>
        </w:rPr>
        <w:t>物流环节的IT技术因素</w:t>
      </w:r>
      <w:r w:rsidR="007C393C">
        <w:rPr>
          <w:rFonts w:ascii="宋体" w:eastAsia="宋体" w:hAnsi="宋体" w:hint="eastAsia"/>
          <w:szCs w:val="21"/>
        </w:rPr>
        <w:t>，</w:t>
      </w:r>
      <w:r w:rsidRPr="00917D20">
        <w:rPr>
          <w:rFonts w:ascii="宋体" w:eastAsia="宋体" w:hAnsi="宋体" w:hint="eastAsia"/>
          <w:szCs w:val="21"/>
        </w:rPr>
        <w:t>在电商物流里举足轻重</w:t>
      </w:r>
      <w:r w:rsidR="007C393C">
        <w:rPr>
          <w:rFonts w:ascii="宋体" w:eastAsia="宋体" w:hAnsi="宋体" w:hint="eastAsia"/>
          <w:szCs w:val="21"/>
        </w:rPr>
        <w:t>，</w:t>
      </w:r>
      <w:r w:rsidRPr="00917D20">
        <w:rPr>
          <w:rFonts w:ascii="宋体" w:eastAsia="宋体" w:hAnsi="宋体" w:hint="eastAsia"/>
          <w:szCs w:val="21"/>
        </w:rPr>
        <w:t>在传统行业此因素的角色只能是一个有效的补充</w:t>
      </w:r>
      <w:r w:rsidR="007C393C">
        <w:rPr>
          <w:rFonts w:ascii="宋体" w:eastAsia="宋体" w:hAnsi="宋体" w:hint="eastAsia"/>
          <w:szCs w:val="21"/>
        </w:rPr>
        <w:t>，</w:t>
      </w:r>
      <w:r>
        <w:rPr>
          <w:rFonts w:ascii="宋体" w:eastAsia="宋体" w:hAnsi="宋体" w:hint="eastAsia"/>
          <w:szCs w:val="21"/>
        </w:rPr>
        <w:t>由此就引发了新的问题。</w:t>
      </w:r>
      <w:r w:rsidR="00051A93">
        <w:rPr>
          <w:rFonts w:ascii="宋体" w:eastAsia="宋体" w:hAnsi="宋体" w:hint="eastAsia"/>
          <w:szCs w:val="21"/>
        </w:rPr>
        <w:t>首先</w:t>
      </w:r>
      <w:r w:rsidR="007C393C">
        <w:rPr>
          <w:rFonts w:ascii="宋体" w:eastAsia="宋体" w:hAnsi="宋体" w:hint="eastAsia"/>
          <w:szCs w:val="21"/>
        </w:rPr>
        <w:t>，</w:t>
      </w:r>
      <w:r w:rsidR="009A13F0" w:rsidRPr="009A13F0">
        <w:rPr>
          <w:rFonts w:ascii="宋体" w:eastAsia="宋体" w:hAnsi="宋体"/>
          <w:szCs w:val="21"/>
        </w:rPr>
        <w:t>信息化和标准化水平低</w:t>
      </w:r>
      <w:r w:rsidR="00710CA8">
        <w:rPr>
          <w:rFonts w:ascii="宋体" w:eastAsia="宋体" w:hAnsi="宋体"/>
          <w:szCs w:val="21"/>
        </w:rPr>
        <w:t>，</w:t>
      </w:r>
      <w:r w:rsidR="009A13F0" w:rsidRPr="009A13F0">
        <w:rPr>
          <w:rFonts w:ascii="宋体" w:eastAsia="宋体" w:hAnsi="宋体"/>
          <w:szCs w:val="21"/>
        </w:rPr>
        <w:t>电子商务交易主体无法约束物流公司</w:t>
      </w:r>
      <w:r w:rsidR="00710CA8">
        <w:rPr>
          <w:rFonts w:ascii="宋体" w:eastAsia="宋体" w:hAnsi="宋体"/>
          <w:szCs w:val="21"/>
        </w:rPr>
        <w:t>，</w:t>
      </w:r>
      <w:r w:rsidR="009A13F0" w:rsidRPr="009A13F0">
        <w:rPr>
          <w:rFonts w:ascii="宋体" w:eastAsia="宋体" w:hAnsi="宋体"/>
          <w:szCs w:val="21"/>
        </w:rPr>
        <w:t xml:space="preserve"> </w:t>
      </w:r>
      <w:r w:rsidR="00051A93">
        <w:rPr>
          <w:rFonts w:ascii="宋体" w:eastAsia="宋体" w:hAnsi="宋体"/>
          <w:szCs w:val="21"/>
        </w:rPr>
        <w:t>在货物配送过程中无需第三方平台的确认与统一</w:t>
      </w:r>
      <w:r w:rsidR="00710CA8">
        <w:rPr>
          <w:rFonts w:ascii="宋体" w:eastAsia="宋体" w:hAnsi="宋体"/>
          <w:szCs w:val="21"/>
        </w:rPr>
        <w:t>，</w:t>
      </w:r>
      <w:r w:rsidR="009A13F0" w:rsidRPr="009A13F0">
        <w:rPr>
          <w:rFonts w:ascii="宋体" w:eastAsia="宋体" w:hAnsi="宋体"/>
          <w:szCs w:val="21"/>
        </w:rPr>
        <w:t>由于物流公司很多</w:t>
      </w:r>
      <w:r w:rsidR="00710CA8">
        <w:rPr>
          <w:rFonts w:ascii="宋体" w:eastAsia="宋体" w:hAnsi="宋体"/>
          <w:szCs w:val="21"/>
        </w:rPr>
        <w:t>，</w:t>
      </w:r>
      <w:r w:rsidR="009A13F0" w:rsidRPr="009A13F0">
        <w:rPr>
          <w:rFonts w:ascii="宋体" w:eastAsia="宋体" w:hAnsi="宋体"/>
          <w:szCs w:val="21"/>
        </w:rPr>
        <w:t xml:space="preserve"> 服务水平参差不齐</w:t>
      </w:r>
      <w:r w:rsidR="007C393C">
        <w:rPr>
          <w:rFonts w:ascii="宋体" w:eastAsia="宋体" w:hAnsi="宋体" w:hint="eastAsia"/>
          <w:szCs w:val="21"/>
        </w:rPr>
        <w:t>，</w:t>
      </w:r>
      <w:r w:rsidR="009A13F0" w:rsidRPr="009A13F0">
        <w:rPr>
          <w:rFonts w:ascii="宋体" w:eastAsia="宋体" w:hAnsi="宋体"/>
          <w:szCs w:val="21"/>
        </w:rPr>
        <w:t>难免出现违规操作、损坏、拖延交货等现象。</w:t>
      </w:r>
      <w:r w:rsidR="00051A93">
        <w:rPr>
          <w:rFonts w:ascii="宋体" w:eastAsia="宋体" w:hAnsi="宋体" w:hint="eastAsia"/>
          <w:szCs w:val="21"/>
        </w:rPr>
        <w:t>其次</w:t>
      </w:r>
      <w:r w:rsidR="007C393C">
        <w:rPr>
          <w:rFonts w:ascii="宋体" w:eastAsia="宋体" w:hAnsi="宋体" w:hint="eastAsia"/>
          <w:szCs w:val="21"/>
        </w:rPr>
        <w:t>，</w:t>
      </w:r>
      <w:r w:rsidR="009A13F0" w:rsidRPr="009A13F0">
        <w:rPr>
          <w:rFonts w:ascii="宋体" w:eastAsia="宋体" w:hAnsi="宋体"/>
          <w:szCs w:val="21"/>
        </w:rPr>
        <w:t>电子商务模式是一种虚拟的交易模式</w:t>
      </w:r>
      <w:r w:rsidR="007C393C">
        <w:rPr>
          <w:rFonts w:ascii="宋体" w:eastAsia="宋体" w:hAnsi="宋体" w:hint="eastAsia"/>
          <w:szCs w:val="21"/>
        </w:rPr>
        <w:t>，</w:t>
      </w:r>
      <w:r w:rsidR="00051A93">
        <w:rPr>
          <w:rFonts w:ascii="宋体" w:eastAsia="宋体" w:hAnsi="宋体"/>
          <w:szCs w:val="21"/>
        </w:rPr>
        <w:t>信用是连接买家和卖家的主要</w:t>
      </w:r>
      <w:r w:rsidR="009A13F0" w:rsidRPr="009A13F0">
        <w:rPr>
          <w:rFonts w:ascii="宋体" w:eastAsia="宋体" w:hAnsi="宋体"/>
          <w:szCs w:val="21"/>
        </w:rPr>
        <w:t>纽带。很多网络卖家为了提高销售额</w:t>
      </w:r>
      <w:r w:rsidR="00710CA8">
        <w:rPr>
          <w:rFonts w:ascii="宋体" w:eastAsia="宋体" w:hAnsi="宋体"/>
          <w:szCs w:val="21"/>
        </w:rPr>
        <w:t>，</w:t>
      </w:r>
      <w:r w:rsidR="009A13F0" w:rsidRPr="009A13F0">
        <w:rPr>
          <w:rFonts w:ascii="宋体" w:eastAsia="宋体" w:hAnsi="宋体"/>
          <w:szCs w:val="21"/>
        </w:rPr>
        <w:t xml:space="preserve"> 虚假描述产品</w:t>
      </w:r>
      <w:r w:rsidR="007C393C">
        <w:rPr>
          <w:rFonts w:ascii="宋体" w:eastAsia="宋体" w:hAnsi="宋体" w:hint="eastAsia"/>
          <w:szCs w:val="21"/>
        </w:rPr>
        <w:t>，</w:t>
      </w:r>
      <w:r w:rsidR="009A13F0" w:rsidRPr="009A13F0">
        <w:rPr>
          <w:rFonts w:ascii="宋体" w:eastAsia="宋体" w:hAnsi="宋体"/>
          <w:szCs w:val="21"/>
        </w:rPr>
        <w:t>造成消费者对网络产品缺乏真实的认识</w:t>
      </w:r>
      <w:r w:rsidR="00051A93">
        <w:rPr>
          <w:rFonts w:ascii="宋体" w:eastAsia="宋体" w:hAnsi="宋体" w:hint="eastAsia"/>
          <w:szCs w:val="21"/>
        </w:rPr>
        <w:t>。</w:t>
      </w:r>
      <w:r w:rsidR="009A13F0" w:rsidRPr="009A13F0">
        <w:rPr>
          <w:rFonts w:ascii="宋体" w:eastAsia="宋体" w:hAnsi="宋体"/>
          <w:szCs w:val="21"/>
        </w:rPr>
        <w:t>对网络购物的买家身份认证过于简单造成</w:t>
      </w:r>
      <w:r w:rsidR="00051A93">
        <w:rPr>
          <w:rFonts w:ascii="宋体" w:eastAsia="宋体" w:hAnsi="宋体" w:hint="eastAsia"/>
          <w:szCs w:val="21"/>
        </w:rPr>
        <w:t>了</w:t>
      </w:r>
      <w:r w:rsidR="009A13F0" w:rsidRPr="009A13F0">
        <w:rPr>
          <w:rFonts w:ascii="宋体" w:eastAsia="宋体" w:hAnsi="宋体"/>
          <w:szCs w:val="21"/>
        </w:rPr>
        <w:t>信用评价的漏洞</w:t>
      </w:r>
      <w:r w:rsidR="007C393C">
        <w:rPr>
          <w:rFonts w:ascii="宋体" w:eastAsia="宋体" w:hAnsi="宋体" w:hint="eastAsia"/>
          <w:szCs w:val="21"/>
        </w:rPr>
        <w:t>，</w:t>
      </w:r>
      <w:r w:rsidR="00051A93">
        <w:rPr>
          <w:rFonts w:ascii="宋体" w:eastAsia="宋体" w:hAnsi="宋体" w:hint="eastAsia"/>
          <w:szCs w:val="21"/>
        </w:rPr>
        <w:t>增加了</w:t>
      </w:r>
      <w:r w:rsidR="009A13F0" w:rsidRPr="009A13F0">
        <w:rPr>
          <w:rFonts w:ascii="宋体" w:eastAsia="宋体" w:hAnsi="宋体"/>
          <w:szCs w:val="21"/>
        </w:rPr>
        <w:t>网上购物的风险</w:t>
      </w:r>
      <w:r w:rsidR="00051A93">
        <w:rPr>
          <w:rFonts w:ascii="宋体" w:eastAsia="宋体" w:hAnsi="宋体" w:hint="eastAsia"/>
          <w:szCs w:val="21"/>
        </w:rPr>
        <w:t>。最后</w:t>
      </w:r>
      <w:r w:rsidR="007C393C">
        <w:rPr>
          <w:rFonts w:ascii="宋体" w:eastAsia="宋体" w:hAnsi="宋体" w:hint="eastAsia"/>
          <w:szCs w:val="21"/>
        </w:rPr>
        <w:t>，</w:t>
      </w:r>
      <w:r w:rsidR="009A13F0" w:rsidRPr="009A13F0">
        <w:rPr>
          <w:rFonts w:ascii="宋体" w:eastAsia="宋体" w:hAnsi="宋体"/>
          <w:szCs w:val="21"/>
        </w:rPr>
        <w:t>网络购买的货物只有在使用后才知道该产品的质量好坏</w:t>
      </w:r>
      <w:r w:rsidR="007C393C">
        <w:rPr>
          <w:rFonts w:ascii="宋体" w:eastAsia="宋体" w:hAnsi="宋体" w:hint="eastAsia"/>
          <w:szCs w:val="21"/>
        </w:rPr>
        <w:t>，</w:t>
      </w:r>
      <w:r w:rsidR="009A13F0" w:rsidRPr="009A13F0">
        <w:rPr>
          <w:rFonts w:ascii="宋体" w:eastAsia="宋体" w:hAnsi="宋体"/>
          <w:szCs w:val="21"/>
        </w:rPr>
        <w:t>在使用过程中出现问题</w:t>
      </w:r>
      <w:r w:rsidR="007C393C">
        <w:rPr>
          <w:rFonts w:ascii="宋体" w:eastAsia="宋体" w:hAnsi="宋体" w:hint="eastAsia"/>
          <w:szCs w:val="21"/>
        </w:rPr>
        <w:t>，</w:t>
      </w:r>
      <w:r w:rsidR="00051A93">
        <w:rPr>
          <w:rFonts w:ascii="宋体" w:eastAsia="宋体" w:hAnsi="宋体"/>
          <w:szCs w:val="21"/>
        </w:rPr>
        <w:t>那么就存在售后服务的问题</w:t>
      </w:r>
      <w:r w:rsidR="007C393C">
        <w:rPr>
          <w:rFonts w:ascii="宋体" w:eastAsia="宋体" w:hAnsi="宋体" w:hint="eastAsia"/>
          <w:szCs w:val="21"/>
        </w:rPr>
        <w:t>，</w:t>
      </w:r>
      <w:r w:rsidR="00051A93">
        <w:rPr>
          <w:rFonts w:ascii="宋体" w:eastAsia="宋体" w:hAnsi="宋体" w:hint="eastAsia"/>
          <w:szCs w:val="21"/>
        </w:rPr>
        <w:t>容易出现纠纷。</w:t>
      </w:r>
    </w:p>
    <w:p w:rsidR="00710CA8" w:rsidRDefault="00465C1B" w:rsidP="00AA74BF">
      <w:pPr>
        <w:spacing w:line="300" w:lineRule="auto"/>
        <w:ind w:firstLineChars="200" w:firstLine="420"/>
        <w:rPr>
          <w:rFonts w:ascii="宋体" w:eastAsia="宋体" w:hAnsi="宋体"/>
          <w:szCs w:val="21"/>
        </w:rPr>
      </w:pPr>
      <w:r>
        <w:rPr>
          <w:rFonts w:ascii="宋体" w:eastAsia="宋体" w:hAnsi="宋体" w:hint="eastAsia"/>
          <w:szCs w:val="21"/>
        </w:rPr>
        <w:t>为了</w:t>
      </w:r>
      <w:r w:rsidR="004462F3" w:rsidRPr="004462F3">
        <w:rPr>
          <w:rFonts w:ascii="宋体" w:eastAsia="宋体" w:hAnsi="宋体" w:hint="eastAsia"/>
          <w:szCs w:val="21"/>
        </w:rPr>
        <w:t>电子商务模式在我国健康、可持续发展</w:t>
      </w:r>
      <w:r w:rsidR="007C393C">
        <w:rPr>
          <w:rFonts w:ascii="宋体" w:eastAsia="宋体" w:hAnsi="宋体" w:hint="eastAsia"/>
          <w:szCs w:val="21"/>
        </w:rPr>
        <w:t>，</w:t>
      </w:r>
      <w:r w:rsidR="004462F3" w:rsidRPr="004462F3">
        <w:rPr>
          <w:rFonts w:ascii="宋体" w:eastAsia="宋体" w:hAnsi="宋体"/>
          <w:szCs w:val="21"/>
        </w:rPr>
        <w:t>可以从以下几个方面进行考虑。</w:t>
      </w:r>
      <w:r w:rsidR="004462F3">
        <w:rPr>
          <w:rFonts w:ascii="宋体" w:eastAsia="宋体" w:hAnsi="宋体" w:hint="eastAsia"/>
          <w:szCs w:val="21"/>
        </w:rPr>
        <w:t>首先要</w:t>
      </w:r>
      <w:r w:rsidR="004462F3" w:rsidRPr="004462F3">
        <w:rPr>
          <w:rFonts w:ascii="宋体" w:eastAsia="宋体" w:hAnsi="宋体"/>
          <w:szCs w:val="21"/>
        </w:rPr>
        <w:t>提升信用评价机制</w:t>
      </w:r>
      <w:r w:rsidR="007C393C">
        <w:rPr>
          <w:rFonts w:ascii="宋体" w:eastAsia="宋体" w:hAnsi="宋体" w:hint="eastAsia"/>
          <w:szCs w:val="21"/>
        </w:rPr>
        <w:t>，</w:t>
      </w:r>
      <w:r w:rsidR="007C393C">
        <w:rPr>
          <w:rFonts w:ascii="宋体" w:eastAsia="宋体" w:hAnsi="宋体"/>
          <w:szCs w:val="21"/>
        </w:rPr>
        <w:t>维护买家和卖家健康生态交易</w:t>
      </w:r>
      <w:r w:rsidR="004462F3" w:rsidRPr="004462F3">
        <w:rPr>
          <w:rFonts w:ascii="宋体" w:eastAsia="宋体" w:hAnsi="宋体"/>
          <w:szCs w:val="21"/>
        </w:rPr>
        <w:t>加强</w:t>
      </w:r>
      <w:r w:rsidR="007C393C">
        <w:rPr>
          <w:rFonts w:ascii="宋体" w:eastAsia="宋体" w:hAnsi="宋体" w:hint="eastAsia"/>
          <w:szCs w:val="21"/>
        </w:rPr>
        <w:t>。</w:t>
      </w:r>
      <w:r w:rsidR="004462F3" w:rsidRPr="004462F3">
        <w:rPr>
          <w:rFonts w:ascii="宋体" w:eastAsia="宋体" w:hAnsi="宋体"/>
          <w:szCs w:val="21"/>
        </w:rPr>
        <w:t>对双方身份的验证</w:t>
      </w:r>
      <w:r w:rsidR="007C393C">
        <w:rPr>
          <w:rFonts w:ascii="宋体" w:eastAsia="宋体" w:hAnsi="宋体" w:hint="eastAsia"/>
          <w:szCs w:val="21"/>
        </w:rPr>
        <w:t>，</w:t>
      </w:r>
      <w:r w:rsidR="004462F3">
        <w:rPr>
          <w:rFonts w:ascii="宋体" w:eastAsia="宋体" w:hAnsi="宋体"/>
          <w:szCs w:val="21"/>
        </w:rPr>
        <w:t>第三方权威信用中介机构</w:t>
      </w:r>
      <w:r w:rsidR="004462F3" w:rsidRPr="004462F3">
        <w:rPr>
          <w:rFonts w:ascii="宋体" w:eastAsia="宋体" w:hAnsi="宋体"/>
          <w:szCs w:val="21"/>
        </w:rPr>
        <w:t>对交易双方的身份进行审核、确认</w:t>
      </w:r>
      <w:r w:rsidR="00710CA8">
        <w:rPr>
          <w:rFonts w:ascii="宋体" w:eastAsia="宋体" w:hAnsi="宋体"/>
          <w:szCs w:val="21"/>
        </w:rPr>
        <w:t>，</w:t>
      </w:r>
      <w:r w:rsidR="004462F3" w:rsidRPr="004462F3">
        <w:rPr>
          <w:rFonts w:ascii="宋体" w:eastAsia="宋体" w:hAnsi="宋体"/>
          <w:szCs w:val="21"/>
        </w:rPr>
        <w:t>并完成对双方的身份验证与信用认证。提供公正合理的信用评价结果。完善信用评价体系和信用炒作的惩罚制度</w:t>
      </w:r>
      <w:r w:rsidR="007C393C">
        <w:rPr>
          <w:rFonts w:ascii="宋体" w:eastAsia="宋体" w:hAnsi="宋体" w:hint="eastAsia"/>
          <w:szCs w:val="21"/>
        </w:rPr>
        <w:t>，</w:t>
      </w:r>
      <w:r w:rsidR="004462F3" w:rsidRPr="004462F3">
        <w:rPr>
          <w:rFonts w:ascii="宋体" w:eastAsia="宋体" w:hAnsi="宋体"/>
          <w:szCs w:val="21"/>
        </w:rPr>
        <w:t>扩大评价范围、增加系数评价</w:t>
      </w:r>
      <w:r w:rsidR="004462F3">
        <w:rPr>
          <w:rFonts w:ascii="宋体" w:eastAsia="宋体" w:hAnsi="宋体" w:hint="eastAsia"/>
          <w:szCs w:val="21"/>
        </w:rPr>
        <w:t>。</w:t>
      </w:r>
      <w:r>
        <w:rPr>
          <w:rFonts w:ascii="宋体" w:eastAsia="宋体" w:hAnsi="宋体" w:hint="eastAsia"/>
          <w:szCs w:val="21"/>
        </w:rPr>
        <w:t>其次</w:t>
      </w:r>
      <w:r w:rsidR="004462F3" w:rsidRPr="004462F3">
        <w:rPr>
          <w:rFonts w:ascii="宋体" w:eastAsia="宋体" w:hAnsi="宋体"/>
          <w:szCs w:val="21"/>
        </w:rPr>
        <w:t>提升网络消费者的忠诚度</w:t>
      </w:r>
      <w:r>
        <w:rPr>
          <w:rFonts w:ascii="宋体" w:eastAsia="宋体" w:hAnsi="宋体" w:hint="eastAsia"/>
          <w:szCs w:val="21"/>
        </w:rPr>
        <w:t>，</w:t>
      </w:r>
      <w:r w:rsidR="004462F3" w:rsidRPr="004462F3">
        <w:rPr>
          <w:rFonts w:ascii="宋体" w:eastAsia="宋体" w:hAnsi="宋体"/>
          <w:szCs w:val="21"/>
        </w:rPr>
        <w:t>商家应该如实描述产品的样式、性能和价格等</w:t>
      </w:r>
      <w:r>
        <w:rPr>
          <w:rFonts w:ascii="宋体" w:eastAsia="宋体" w:hAnsi="宋体" w:hint="eastAsia"/>
          <w:szCs w:val="21"/>
        </w:rPr>
        <w:t>，</w:t>
      </w:r>
      <w:r w:rsidR="004462F3" w:rsidRPr="004462F3">
        <w:rPr>
          <w:rFonts w:ascii="宋体" w:eastAsia="宋体" w:hAnsi="宋体"/>
          <w:szCs w:val="21"/>
        </w:rPr>
        <w:t>丰富自己的产品</w:t>
      </w:r>
      <w:r w:rsidR="007C393C">
        <w:rPr>
          <w:rFonts w:ascii="宋体" w:eastAsia="宋体" w:hAnsi="宋体" w:hint="eastAsia"/>
          <w:szCs w:val="21"/>
        </w:rPr>
        <w:t>，</w:t>
      </w:r>
      <w:r w:rsidR="004462F3" w:rsidRPr="004462F3">
        <w:rPr>
          <w:rFonts w:ascii="宋体" w:eastAsia="宋体" w:hAnsi="宋体"/>
          <w:szCs w:val="21"/>
        </w:rPr>
        <w:t>增加和买家的互动</w:t>
      </w:r>
      <w:r w:rsidR="007C393C">
        <w:rPr>
          <w:rFonts w:ascii="宋体" w:eastAsia="宋体" w:hAnsi="宋体" w:hint="eastAsia"/>
          <w:szCs w:val="21"/>
        </w:rPr>
        <w:t>，</w:t>
      </w:r>
      <w:r w:rsidR="004462F3" w:rsidRPr="004462F3">
        <w:rPr>
          <w:rFonts w:ascii="宋体" w:eastAsia="宋体" w:hAnsi="宋体"/>
          <w:szCs w:val="21"/>
        </w:rPr>
        <w:t>通过各种聊天模式跟进货物的现状、物流状态以及使用情况等</w:t>
      </w:r>
      <w:r w:rsidR="007C393C">
        <w:rPr>
          <w:rFonts w:ascii="宋体" w:eastAsia="宋体" w:hAnsi="宋体" w:hint="eastAsia"/>
          <w:szCs w:val="21"/>
        </w:rPr>
        <w:t>，</w:t>
      </w:r>
      <w:r w:rsidR="004462F3" w:rsidRPr="004462F3">
        <w:rPr>
          <w:rFonts w:ascii="宋体" w:eastAsia="宋体" w:hAnsi="宋体"/>
          <w:szCs w:val="21"/>
        </w:rPr>
        <w:t>以此增进买卖双方在虚拟网络环境下的情感交流。</w:t>
      </w:r>
      <w:r>
        <w:rPr>
          <w:rFonts w:ascii="宋体" w:eastAsia="宋体" w:hAnsi="宋体" w:hint="eastAsia"/>
          <w:szCs w:val="21"/>
        </w:rPr>
        <w:t>再者，</w:t>
      </w:r>
      <w:r w:rsidR="004462F3" w:rsidRPr="004462F3">
        <w:rPr>
          <w:rFonts w:ascii="宋体" w:eastAsia="宋体" w:hAnsi="宋体"/>
          <w:szCs w:val="21"/>
        </w:rPr>
        <w:t>建立和完善物流配送体系</w:t>
      </w:r>
      <w:r>
        <w:rPr>
          <w:rFonts w:ascii="宋体" w:eastAsia="宋体" w:hAnsi="宋体" w:hint="eastAsia"/>
          <w:szCs w:val="21"/>
        </w:rPr>
        <w:t>，</w:t>
      </w:r>
      <w:r w:rsidR="004462F3" w:rsidRPr="004462F3">
        <w:rPr>
          <w:rFonts w:ascii="宋体" w:eastAsia="宋体" w:hAnsi="宋体"/>
          <w:szCs w:val="21"/>
        </w:rPr>
        <w:t>加快物流信息化与标准化建设</w:t>
      </w:r>
      <w:r>
        <w:rPr>
          <w:rFonts w:ascii="宋体" w:eastAsia="宋体" w:hAnsi="宋体" w:hint="eastAsia"/>
          <w:szCs w:val="21"/>
        </w:rPr>
        <w:t>，</w:t>
      </w:r>
      <w:r>
        <w:rPr>
          <w:rFonts w:ascii="宋体" w:eastAsia="宋体" w:hAnsi="宋体"/>
          <w:szCs w:val="21"/>
        </w:rPr>
        <w:t>加快订单处理速度、及时更新物流信息</w:t>
      </w:r>
      <w:r>
        <w:rPr>
          <w:rFonts w:ascii="宋体" w:eastAsia="宋体" w:hAnsi="宋体" w:hint="eastAsia"/>
          <w:szCs w:val="21"/>
        </w:rPr>
        <w:t>。同时</w:t>
      </w:r>
      <w:r w:rsidR="004462F3" w:rsidRPr="004462F3">
        <w:rPr>
          <w:rFonts w:ascii="宋体" w:eastAsia="宋体" w:hAnsi="宋体"/>
          <w:szCs w:val="21"/>
        </w:rPr>
        <w:t>再次简化逆向物流的过程</w:t>
      </w:r>
      <w:r w:rsidR="00710CA8">
        <w:rPr>
          <w:rFonts w:ascii="宋体" w:eastAsia="宋体" w:hAnsi="宋体"/>
          <w:szCs w:val="21"/>
        </w:rPr>
        <w:t>，</w:t>
      </w:r>
      <w:r w:rsidR="004462F3" w:rsidRPr="004462F3">
        <w:rPr>
          <w:rFonts w:ascii="宋体" w:eastAsia="宋体" w:hAnsi="宋体"/>
          <w:szCs w:val="21"/>
        </w:rPr>
        <w:t>设置切实可行、简便、快速、低廉的退货渠道。</w:t>
      </w:r>
      <w:r w:rsidR="00710CA8">
        <w:rPr>
          <w:rFonts w:ascii="宋体" w:eastAsia="宋体" w:hAnsi="宋体" w:hint="eastAsia"/>
          <w:szCs w:val="21"/>
        </w:rPr>
        <w:t>最后，</w:t>
      </w:r>
      <w:r>
        <w:rPr>
          <w:rFonts w:ascii="宋体" w:eastAsia="宋体" w:hAnsi="宋体"/>
          <w:szCs w:val="21"/>
        </w:rPr>
        <w:t>提升网络技术</w:t>
      </w:r>
      <w:r>
        <w:rPr>
          <w:rFonts w:ascii="宋体" w:eastAsia="宋体" w:hAnsi="宋体" w:hint="eastAsia"/>
          <w:szCs w:val="21"/>
        </w:rPr>
        <w:t>，保证</w:t>
      </w:r>
      <w:r w:rsidR="004462F3" w:rsidRPr="004462F3">
        <w:rPr>
          <w:rFonts w:ascii="宋体" w:eastAsia="宋体" w:hAnsi="宋体"/>
          <w:szCs w:val="21"/>
        </w:rPr>
        <w:t>支付安全</w:t>
      </w:r>
      <w:r>
        <w:rPr>
          <w:rFonts w:ascii="宋体" w:eastAsia="宋体" w:hAnsi="宋体" w:hint="eastAsia"/>
          <w:szCs w:val="21"/>
        </w:rPr>
        <w:t>。</w:t>
      </w:r>
      <w:r w:rsidR="004462F3" w:rsidRPr="004462F3">
        <w:rPr>
          <w:rFonts w:ascii="宋体" w:eastAsia="宋体" w:hAnsi="宋体"/>
          <w:szCs w:val="21"/>
        </w:rPr>
        <w:t>由于</w:t>
      </w:r>
      <w:r w:rsidR="00710CA8">
        <w:rPr>
          <w:rFonts w:ascii="宋体" w:eastAsia="宋体" w:hAnsi="宋体" w:hint="eastAsia"/>
          <w:szCs w:val="21"/>
        </w:rPr>
        <w:t>电子商务</w:t>
      </w:r>
      <w:r w:rsidR="004462F3" w:rsidRPr="004462F3">
        <w:rPr>
          <w:rFonts w:ascii="宋体" w:eastAsia="宋体" w:hAnsi="宋体"/>
          <w:szCs w:val="21"/>
        </w:rPr>
        <w:t>具有虚拟性的特征</w:t>
      </w:r>
      <w:r w:rsidR="00710CA8">
        <w:rPr>
          <w:rFonts w:ascii="宋体" w:eastAsia="宋体" w:hAnsi="宋体"/>
          <w:szCs w:val="21"/>
        </w:rPr>
        <w:t>，</w:t>
      </w:r>
      <w:r w:rsidR="004462F3" w:rsidRPr="004462F3">
        <w:rPr>
          <w:rFonts w:ascii="宋体" w:eastAsia="宋体" w:hAnsi="宋体"/>
          <w:szCs w:val="21"/>
        </w:rPr>
        <w:t>其服务系统、商品质量、交易过程均具有不确定性</w:t>
      </w:r>
      <w:r w:rsidR="00710CA8">
        <w:rPr>
          <w:rFonts w:ascii="宋体" w:eastAsia="宋体" w:hAnsi="宋体"/>
          <w:szCs w:val="21"/>
        </w:rPr>
        <w:t>，</w:t>
      </w:r>
      <w:r w:rsidR="004462F3" w:rsidRPr="004462F3">
        <w:rPr>
          <w:rFonts w:ascii="宋体" w:eastAsia="宋体" w:hAnsi="宋体"/>
          <w:szCs w:val="21"/>
        </w:rPr>
        <w:t>为其支付安全性带来较大的隐患</w:t>
      </w:r>
      <w:r w:rsidR="00710CA8">
        <w:rPr>
          <w:rFonts w:ascii="宋体" w:eastAsia="宋体" w:hAnsi="宋体" w:hint="eastAsia"/>
          <w:szCs w:val="21"/>
        </w:rPr>
        <w:t>，</w:t>
      </w:r>
      <w:r w:rsidR="004462F3" w:rsidRPr="004462F3">
        <w:rPr>
          <w:rFonts w:ascii="宋体" w:eastAsia="宋体" w:hAnsi="宋体"/>
          <w:szCs w:val="21"/>
        </w:rPr>
        <w:t>无论在软件上还是硬件上都要加大开发度</w:t>
      </w:r>
      <w:r w:rsidR="00710CA8">
        <w:rPr>
          <w:rFonts w:ascii="宋体" w:eastAsia="宋体" w:hAnsi="宋体"/>
          <w:szCs w:val="21"/>
        </w:rPr>
        <w:t>，</w:t>
      </w:r>
      <w:r w:rsidR="004462F3" w:rsidRPr="004462F3">
        <w:rPr>
          <w:rFonts w:ascii="宋体" w:eastAsia="宋体" w:hAnsi="宋体"/>
          <w:szCs w:val="21"/>
        </w:rPr>
        <w:t>以保证提供最安全的支付服务</w:t>
      </w:r>
      <w:r w:rsidR="00710CA8">
        <w:rPr>
          <w:rFonts w:ascii="宋体" w:eastAsia="宋体" w:hAnsi="宋体" w:hint="eastAsia"/>
          <w:szCs w:val="21"/>
        </w:rPr>
        <w:t>。</w:t>
      </w:r>
    </w:p>
    <w:p w:rsidR="00710CA8" w:rsidRDefault="00710CA8">
      <w:pPr>
        <w:widowControl/>
        <w:jc w:val="left"/>
        <w:rPr>
          <w:rFonts w:ascii="宋体" w:eastAsia="宋体" w:hAnsi="宋体"/>
          <w:szCs w:val="21"/>
        </w:rPr>
      </w:pPr>
      <w:r>
        <w:rPr>
          <w:rFonts w:ascii="宋体" w:eastAsia="宋体" w:hAnsi="宋体"/>
          <w:szCs w:val="21"/>
        </w:rPr>
        <w:br w:type="page"/>
      </w:r>
    </w:p>
    <w:p w:rsidR="004462F3" w:rsidRDefault="00710CA8" w:rsidP="00710CA8">
      <w:pPr>
        <w:spacing w:line="300" w:lineRule="auto"/>
        <w:ind w:firstLineChars="200" w:firstLine="560"/>
        <w:jc w:val="center"/>
        <w:rPr>
          <w:rFonts w:ascii="宋体" w:eastAsia="宋体" w:hAnsi="宋体"/>
          <w:sz w:val="28"/>
          <w:szCs w:val="28"/>
        </w:rPr>
      </w:pPr>
      <w:r>
        <w:rPr>
          <w:rFonts w:ascii="宋体" w:eastAsia="宋体" w:hAnsi="宋体" w:hint="eastAsia"/>
          <w:sz w:val="28"/>
          <w:szCs w:val="28"/>
        </w:rPr>
        <w:lastRenderedPageBreak/>
        <w:t>生鲜电商的物流配送面临怎样的困难及解决方式</w:t>
      </w:r>
    </w:p>
    <w:p w:rsidR="00DE4919" w:rsidRDefault="00DE4919" w:rsidP="00DE4919">
      <w:pPr>
        <w:spacing w:line="300" w:lineRule="auto"/>
        <w:ind w:firstLineChars="200" w:firstLine="420"/>
        <w:rPr>
          <w:rFonts w:ascii="宋体" w:eastAsia="宋体" w:hAnsi="宋体"/>
          <w:szCs w:val="21"/>
        </w:rPr>
      </w:pPr>
      <w:r>
        <w:rPr>
          <w:rFonts w:ascii="宋体" w:eastAsia="宋体" w:hAnsi="宋体" w:hint="eastAsia"/>
          <w:szCs w:val="21"/>
        </w:rPr>
        <w:t>随着人们生活品质的提高，消费者愿意给予高质量产品更高的价格，</w:t>
      </w:r>
      <w:r w:rsidR="00A44462">
        <w:rPr>
          <w:rFonts w:ascii="宋体" w:eastAsia="宋体" w:hAnsi="宋体" w:hint="eastAsia"/>
          <w:szCs w:val="21"/>
        </w:rPr>
        <w:t>市场竞争会要求供应商压缩物流时间，改进保鲜技术。</w:t>
      </w:r>
      <w:r>
        <w:rPr>
          <w:rFonts w:ascii="宋体" w:eastAsia="宋体" w:hAnsi="宋体" w:hint="eastAsia"/>
          <w:szCs w:val="21"/>
        </w:rPr>
        <w:t>但是，</w:t>
      </w:r>
      <w:r w:rsidR="005D30B9" w:rsidRPr="005D30B9">
        <w:rPr>
          <w:rFonts w:ascii="宋体" w:eastAsia="宋体" w:hAnsi="宋体" w:hint="eastAsia"/>
          <w:szCs w:val="21"/>
        </w:rPr>
        <w:t>生鲜产业链繁琐、配送投入成本大、配送难度高等，都严重影响了我国生鲜电商配送的进步，制约着生鲜电商行业发展的进程。</w:t>
      </w:r>
    </w:p>
    <w:p w:rsidR="00C344FD" w:rsidRDefault="00A44462" w:rsidP="00C80461">
      <w:pPr>
        <w:spacing w:line="300" w:lineRule="auto"/>
        <w:ind w:firstLineChars="200" w:firstLine="420"/>
        <w:rPr>
          <w:rFonts w:ascii="宋体" w:eastAsia="宋体" w:hAnsi="宋体"/>
          <w:szCs w:val="21"/>
        </w:rPr>
      </w:pPr>
      <w:r>
        <w:rPr>
          <w:rFonts w:ascii="宋体" w:eastAsia="宋体" w:hAnsi="宋体" w:hint="eastAsia"/>
          <w:szCs w:val="21"/>
        </w:rPr>
        <w:t>首先，</w:t>
      </w:r>
      <w:r w:rsidR="001D0345">
        <w:rPr>
          <w:rFonts w:ascii="宋体" w:eastAsia="宋体" w:hAnsi="宋体" w:hint="eastAsia"/>
          <w:szCs w:val="21"/>
        </w:rPr>
        <w:t>生鲜电商的生鲜类产品，供应来源大多是</w:t>
      </w:r>
      <w:r w:rsidR="005D30B9" w:rsidRPr="005D30B9">
        <w:rPr>
          <w:rFonts w:ascii="宋体" w:eastAsia="宋体" w:hAnsi="宋体" w:hint="eastAsia"/>
          <w:szCs w:val="21"/>
        </w:rPr>
        <w:t>农</w:t>
      </w:r>
      <w:r>
        <w:rPr>
          <w:rFonts w:ascii="宋体" w:eastAsia="宋体" w:hAnsi="宋体" w:hint="eastAsia"/>
          <w:szCs w:val="21"/>
        </w:rPr>
        <w:t>村，</w:t>
      </w:r>
      <w:r w:rsidR="00240C88">
        <w:rPr>
          <w:rFonts w:ascii="宋体" w:eastAsia="宋体" w:hAnsi="宋体" w:hint="eastAsia"/>
          <w:szCs w:val="21"/>
        </w:rPr>
        <w:t>为了保证产品新鲜</w:t>
      </w:r>
      <w:r w:rsidR="001D0345">
        <w:rPr>
          <w:rFonts w:ascii="宋体" w:eastAsia="宋体" w:hAnsi="宋体" w:hint="eastAsia"/>
          <w:szCs w:val="21"/>
        </w:rPr>
        <w:t>，</w:t>
      </w:r>
      <w:r>
        <w:rPr>
          <w:rFonts w:ascii="宋体" w:eastAsia="宋体" w:hAnsi="宋体" w:hint="eastAsia"/>
          <w:szCs w:val="21"/>
        </w:rPr>
        <w:t>配送过程中要运用冷链物流，这</w:t>
      </w:r>
      <w:r w:rsidR="009454CD">
        <w:rPr>
          <w:rFonts w:ascii="宋体" w:eastAsia="宋体" w:hAnsi="宋体" w:hint="eastAsia"/>
          <w:szCs w:val="21"/>
        </w:rPr>
        <w:t>会产生较高的配送成本</w:t>
      </w:r>
      <w:r w:rsidR="00F34EAD">
        <w:rPr>
          <w:rFonts w:ascii="宋体" w:eastAsia="宋体" w:hAnsi="宋体" w:hint="eastAsia"/>
          <w:szCs w:val="21"/>
        </w:rPr>
        <w:t>，</w:t>
      </w:r>
      <w:r w:rsidR="00F34EAD" w:rsidRPr="00F34EAD">
        <w:rPr>
          <w:rFonts w:ascii="宋体" w:eastAsia="宋体" w:hAnsi="宋体" w:hint="eastAsia"/>
          <w:szCs w:val="21"/>
        </w:rPr>
        <w:t>许多小型生鲜电商平台在配送服务方面难以承担，根据中国电子商务研究中心统计，全国总共有</w:t>
      </w:r>
      <w:r w:rsidR="00F34EAD" w:rsidRPr="00F34EAD">
        <w:rPr>
          <w:rFonts w:ascii="宋体" w:eastAsia="宋体" w:hAnsi="宋体"/>
          <w:szCs w:val="21"/>
        </w:rPr>
        <w:t>4 000多</w:t>
      </w:r>
      <w:proofErr w:type="gramStart"/>
      <w:r w:rsidR="00F34EAD" w:rsidRPr="00F34EAD">
        <w:rPr>
          <w:rFonts w:ascii="宋体" w:eastAsia="宋体" w:hAnsi="宋体"/>
          <w:szCs w:val="21"/>
        </w:rPr>
        <w:t>家生鲜电商</w:t>
      </w:r>
      <w:proofErr w:type="gramEnd"/>
      <w:r w:rsidR="00F34EAD" w:rsidRPr="00F34EAD">
        <w:rPr>
          <w:rFonts w:ascii="宋体" w:eastAsia="宋体" w:hAnsi="宋体"/>
          <w:szCs w:val="21"/>
        </w:rPr>
        <w:t>参与者，其中盈利的只占1%，其余88%都面临亏损问题</w:t>
      </w:r>
      <w:r w:rsidR="005D30B9" w:rsidRPr="005D30B9">
        <w:rPr>
          <w:rFonts w:ascii="宋体" w:eastAsia="宋体" w:hAnsi="宋体" w:hint="eastAsia"/>
          <w:szCs w:val="21"/>
        </w:rPr>
        <w:t>。</w:t>
      </w:r>
      <w:r w:rsidR="00C344FD">
        <w:rPr>
          <w:rFonts w:ascii="宋体" w:eastAsia="宋体" w:hAnsi="宋体" w:hint="eastAsia"/>
          <w:szCs w:val="21"/>
        </w:rPr>
        <w:t>再者，</w:t>
      </w:r>
      <w:r w:rsidR="000143CC" w:rsidRPr="0045164B">
        <w:rPr>
          <w:rFonts w:ascii="宋体" w:eastAsia="宋体" w:hAnsi="宋体"/>
          <w:szCs w:val="21"/>
        </w:rPr>
        <w:t>我国</w:t>
      </w:r>
      <w:r w:rsidR="00C344FD">
        <w:rPr>
          <w:rFonts w:ascii="宋体" w:eastAsia="宋体" w:hAnsi="宋体" w:hint="eastAsia"/>
          <w:szCs w:val="21"/>
        </w:rPr>
        <w:t>冷链物流发展程度低，</w:t>
      </w:r>
      <w:r w:rsidR="00B666D4" w:rsidRPr="00B666D4">
        <w:rPr>
          <w:rFonts w:ascii="宋体" w:eastAsia="宋体" w:hAnsi="宋体" w:hint="eastAsia"/>
          <w:szCs w:val="21"/>
        </w:rPr>
        <w:t>冷链设备供应不足，健全的冷链物流体系</w:t>
      </w:r>
      <w:r w:rsidR="0054336A">
        <w:rPr>
          <w:rFonts w:ascii="宋体" w:eastAsia="宋体" w:hAnsi="宋体" w:hint="eastAsia"/>
          <w:szCs w:val="21"/>
        </w:rPr>
        <w:t>数量较少。</w:t>
      </w:r>
      <w:r w:rsidR="000143CC" w:rsidRPr="0045164B">
        <w:rPr>
          <w:rFonts w:ascii="宋体" w:eastAsia="宋体" w:hAnsi="宋体"/>
          <w:szCs w:val="21"/>
        </w:rPr>
        <w:t>果蔬、肉类、水产品的冷链流通率分别为22%、34%、41%，与发达国家平均水平的95%、100%、95%</w:t>
      </w:r>
      <w:r w:rsidR="00C344FD">
        <w:rPr>
          <w:rFonts w:ascii="宋体" w:eastAsia="宋体" w:hAnsi="宋体"/>
          <w:szCs w:val="21"/>
        </w:rPr>
        <w:t>相比差距巨大</w:t>
      </w:r>
      <w:r w:rsidR="0054336A">
        <w:rPr>
          <w:rFonts w:ascii="宋体" w:eastAsia="宋体" w:hAnsi="宋体" w:hint="eastAsia"/>
          <w:szCs w:val="21"/>
        </w:rPr>
        <w:t>。</w:t>
      </w:r>
      <w:r w:rsidR="00FC47F7" w:rsidRPr="00FC47F7">
        <w:rPr>
          <w:rFonts w:ascii="宋体" w:eastAsia="宋体" w:hAnsi="宋体" w:hint="eastAsia"/>
          <w:szCs w:val="21"/>
        </w:rPr>
        <w:t>只有</w:t>
      </w:r>
      <w:r w:rsidR="00FC47F7" w:rsidRPr="00FC47F7">
        <w:rPr>
          <w:rFonts w:ascii="宋体" w:eastAsia="宋体" w:hAnsi="宋体"/>
          <w:szCs w:val="21"/>
        </w:rPr>
        <w:t>30%的农村拥有专业的冷链物流条件，在与电商合作的合作社中，有58%的合作社使用专业的物流，并且其中仅有14%具有冷链物流的条件</w:t>
      </w:r>
      <w:r w:rsidR="00FC47F7">
        <w:rPr>
          <w:rFonts w:ascii="宋体" w:eastAsia="宋体" w:hAnsi="宋体" w:hint="eastAsia"/>
          <w:szCs w:val="21"/>
        </w:rPr>
        <w:t>。</w:t>
      </w:r>
      <w:r w:rsidR="0054336A">
        <w:rPr>
          <w:rFonts w:ascii="宋体" w:eastAsia="宋体" w:hAnsi="宋体" w:hint="eastAsia"/>
          <w:szCs w:val="21"/>
        </w:rPr>
        <w:t>最后，</w:t>
      </w:r>
      <w:r w:rsidR="0054336A" w:rsidRPr="0054336A">
        <w:rPr>
          <w:rFonts w:ascii="宋体" w:eastAsia="宋体" w:hAnsi="宋体" w:hint="eastAsia"/>
          <w:szCs w:val="21"/>
        </w:rPr>
        <w:t>生鲜电商行业主要覆盖范围暂时还停留在一、二线城市，企业想要将市场进一步扩大到三四线城市甚至是乡镇层面，将会面临如较差的信息化基础、基础物流系统缺失等问题。</w:t>
      </w:r>
    </w:p>
    <w:p w:rsidR="0045164B" w:rsidRDefault="005243A3" w:rsidP="00710CA8">
      <w:pPr>
        <w:spacing w:line="300" w:lineRule="auto"/>
        <w:ind w:firstLineChars="200" w:firstLine="420"/>
        <w:rPr>
          <w:rFonts w:ascii="宋体" w:eastAsia="宋体" w:hAnsi="宋体"/>
          <w:szCs w:val="21"/>
        </w:rPr>
      </w:pPr>
      <w:r>
        <w:rPr>
          <w:rFonts w:ascii="宋体" w:eastAsia="宋体" w:hAnsi="宋体" w:hint="eastAsia"/>
          <w:szCs w:val="21"/>
        </w:rPr>
        <w:t>生鲜电商企业的利润水平，很大一部分取决于其整合的供应链水平，</w:t>
      </w:r>
      <w:r w:rsidRPr="005243A3">
        <w:rPr>
          <w:rFonts w:ascii="宋体" w:eastAsia="宋体" w:hAnsi="宋体" w:hint="eastAsia"/>
          <w:szCs w:val="21"/>
        </w:rPr>
        <w:t>物流系统能够帮助生鲜电商行业参与者在保持生鲜产品质量的同时，降低物流成本。</w:t>
      </w:r>
      <w:r w:rsidR="006A6A4A">
        <w:rPr>
          <w:rFonts w:ascii="宋体" w:eastAsia="宋体" w:hAnsi="宋体"/>
          <w:szCs w:val="21"/>
        </w:rPr>
        <w:t>成本管</w:t>
      </w:r>
      <w:proofErr w:type="gramStart"/>
      <w:r w:rsidR="006A6A4A">
        <w:rPr>
          <w:rFonts w:ascii="宋体" w:eastAsia="宋体" w:hAnsi="宋体"/>
          <w:szCs w:val="21"/>
        </w:rPr>
        <w:t>控可以</w:t>
      </w:r>
      <w:proofErr w:type="gramEnd"/>
      <w:r w:rsidR="006A6A4A">
        <w:rPr>
          <w:rFonts w:ascii="宋体" w:eastAsia="宋体" w:hAnsi="宋体" w:hint="eastAsia"/>
          <w:szCs w:val="21"/>
        </w:rPr>
        <w:t>在</w:t>
      </w:r>
      <w:r w:rsidR="006A6A4A" w:rsidRPr="006A6A4A">
        <w:rPr>
          <w:rFonts w:ascii="宋体" w:eastAsia="宋体" w:hAnsi="宋体"/>
          <w:szCs w:val="21"/>
        </w:rPr>
        <w:t>采购</w:t>
      </w:r>
      <w:r w:rsidR="006A6A4A">
        <w:rPr>
          <w:rFonts w:ascii="宋体" w:eastAsia="宋体" w:hAnsi="宋体" w:hint="eastAsia"/>
          <w:szCs w:val="21"/>
        </w:rPr>
        <w:t>环节</w:t>
      </w:r>
      <w:r w:rsidR="006A6A4A">
        <w:rPr>
          <w:rFonts w:ascii="宋体" w:eastAsia="宋体" w:hAnsi="宋体"/>
          <w:szCs w:val="21"/>
        </w:rPr>
        <w:t>货比三家，挑选更优质的供应商</w:t>
      </w:r>
      <w:r w:rsidR="006A6A4A">
        <w:rPr>
          <w:rFonts w:ascii="宋体" w:eastAsia="宋体" w:hAnsi="宋体" w:hint="eastAsia"/>
          <w:szCs w:val="21"/>
        </w:rPr>
        <w:t>；在分销环节注重系统开发，发挥现代科技优势，对物流系统进行总体规划应用，</w:t>
      </w:r>
      <w:r w:rsidR="006A6A4A" w:rsidRPr="006A6A4A">
        <w:rPr>
          <w:rFonts w:ascii="宋体" w:eastAsia="宋体" w:hAnsi="宋体"/>
          <w:szCs w:val="21"/>
        </w:rPr>
        <w:t>高效管理</w:t>
      </w:r>
      <w:r w:rsidR="006A6A4A">
        <w:rPr>
          <w:rFonts w:ascii="宋体" w:eastAsia="宋体" w:hAnsi="宋体"/>
          <w:szCs w:val="21"/>
        </w:rPr>
        <w:t>采购、仓储、分拣、配送的产品</w:t>
      </w:r>
      <w:r w:rsidR="006A6A4A">
        <w:rPr>
          <w:rFonts w:ascii="宋体" w:eastAsia="宋体" w:hAnsi="宋体" w:hint="eastAsia"/>
          <w:szCs w:val="21"/>
        </w:rPr>
        <w:t>，</w:t>
      </w:r>
      <w:r w:rsidR="006A6A4A" w:rsidRPr="006A6A4A">
        <w:rPr>
          <w:rFonts w:ascii="宋体" w:eastAsia="宋体" w:hAnsi="宋体"/>
          <w:szCs w:val="21"/>
        </w:rPr>
        <w:t>降低人力成本。</w:t>
      </w:r>
      <w:r w:rsidR="0022159B">
        <w:rPr>
          <w:rFonts w:ascii="宋体" w:eastAsia="宋体" w:hAnsi="宋体" w:hint="eastAsia"/>
          <w:szCs w:val="21"/>
        </w:rPr>
        <w:t>其次，</w:t>
      </w:r>
      <w:r w:rsidR="0022159B" w:rsidRPr="0022159B">
        <w:rPr>
          <w:rFonts w:ascii="宋体" w:eastAsia="宋体" w:hAnsi="宋体"/>
          <w:szCs w:val="21"/>
        </w:rPr>
        <w:t>政府需要投入更多的财力和物力提高冷链物流设施的建设，加大对</w:t>
      </w:r>
      <w:r w:rsidR="0022159B">
        <w:rPr>
          <w:rFonts w:ascii="宋体" w:eastAsia="宋体" w:hAnsi="宋体"/>
          <w:szCs w:val="21"/>
        </w:rPr>
        <w:t>冷链基础设施建设的资金投入，配备冷库、冷藏车等冷链基础设施，</w:t>
      </w:r>
      <w:r w:rsidR="0022159B" w:rsidRPr="0022159B">
        <w:rPr>
          <w:rFonts w:ascii="宋体" w:eastAsia="宋体" w:hAnsi="宋体"/>
          <w:szCs w:val="21"/>
        </w:rPr>
        <w:t>提高冷链物流服务的专业化和集</w:t>
      </w:r>
      <w:r w:rsidR="0022159B">
        <w:rPr>
          <w:rFonts w:ascii="宋体" w:eastAsia="宋体" w:hAnsi="宋体"/>
          <w:szCs w:val="21"/>
        </w:rPr>
        <w:t>约化水平，大力打造具有竞争力、覆盖范围更广的冷链体系</w:t>
      </w:r>
      <w:r w:rsidR="0022159B">
        <w:rPr>
          <w:rFonts w:ascii="宋体" w:eastAsia="宋体" w:hAnsi="宋体" w:hint="eastAsia"/>
          <w:szCs w:val="21"/>
        </w:rPr>
        <w:t>，</w:t>
      </w:r>
      <w:r w:rsidR="0022159B" w:rsidRPr="0022159B">
        <w:rPr>
          <w:rFonts w:ascii="宋体" w:eastAsia="宋体" w:hAnsi="宋体"/>
          <w:szCs w:val="21"/>
        </w:rPr>
        <w:t>通过精细化管理提高运营效率，降低运营成本。</w:t>
      </w:r>
      <w:r w:rsidR="0022159B">
        <w:rPr>
          <w:rFonts w:ascii="宋体" w:eastAsia="宋体" w:hAnsi="宋体" w:hint="eastAsia"/>
          <w:szCs w:val="21"/>
        </w:rPr>
        <w:t>于此同时</w:t>
      </w:r>
      <w:r w:rsidR="0022159B">
        <w:rPr>
          <w:rFonts w:ascii="宋体" w:eastAsia="宋体" w:hAnsi="宋体"/>
          <w:szCs w:val="21"/>
        </w:rPr>
        <w:t>更新、改装，提高旧设备的现代化技术</w:t>
      </w:r>
      <w:r w:rsidR="0022159B" w:rsidRPr="0022159B">
        <w:rPr>
          <w:rFonts w:ascii="宋体" w:eastAsia="宋体" w:hAnsi="宋体"/>
          <w:szCs w:val="21"/>
        </w:rPr>
        <w:t>，减少冷链物流各环节的总体损耗。</w:t>
      </w:r>
      <w:r w:rsidR="00417BF0">
        <w:rPr>
          <w:rFonts w:ascii="宋体" w:eastAsia="宋体" w:hAnsi="宋体" w:hint="eastAsia"/>
          <w:szCs w:val="21"/>
        </w:rPr>
        <w:t>在保证一线城市供应的同时，</w:t>
      </w:r>
      <w:r w:rsidR="0022159B" w:rsidRPr="0022159B">
        <w:rPr>
          <w:rFonts w:ascii="宋体" w:eastAsia="宋体" w:hAnsi="宋体"/>
          <w:szCs w:val="21"/>
        </w:rPr>
        <w:t>应加快发展中西部地区的冷链基础设置，促进供应链的平衡发展，提高例如疫情这种特殊事件下冷链物流的运载能力。</w:t>
      </w:r>
      <w:r w:rsidR="003221CE">
        <w:rPr>
          <w:rFonts w:ascii="宋体" w:eastAsia="宋体" w:hAnsi="宋体" w:hint="eastAsia"/>
          <w:szCs w:val="21"/>
        </w:rPr>
        <w:t>再者，</w:t>
      </w:r>
      <w:r w:rsidR="003221CE" w:rsidRPr="003221CE">
        <w:rPr>
          <w:rFonts w:ascii="宋体" w:eastAsia="宋体" w:hAnsi="宋体"/>
          <w:szCs w:val="21"/>
        </w:rPr>
        <w:t>生鲜产品的存储、保存和运输是需要较为苛刻的环境和条件，而且运输效率也较其他商品的运输更高，这就更需要专业的人才参与到物流行业中。专业管理人员可以提升企业的管理效能和增强组织管理能力，更好的帮助物流企业提升运行效率</w:t>
      </w:r>
      <w:r w:rsidR="003221CE">
        <w:rPr>
          <w:rFonts w:ascii="宋体" w:eastAsia="宋体" w:hAnsi="宋体" w:hint="eastAsia"/>
          <w:szCs w:val="21"/>
        </w:rPr>
        <w:t>。</w:t>
      </w:r>
      <w:r w:rsidR="003221CE">
        <w:rPr>
          <w:rFonts w:ascii="宋体" w:eastAsia="宋体" w:hAnsi="宋体"/>
          <w:szCs w:val="21"/>
        </w:rPr>
        <w:t>专业技术人员</w:t>
      </w:r>
      <w:r w:rsidR="003221CE">
        <w:rPr>
          <w:rFonts w:ascii="宋体" w:eastAsia="宋体" w:hAnsi="宋体" w:hint="eastAsia"/>
          <w:szCs w:val="21"/>
        </w:rPr>
        <w:t>需要</w:t>
      </w:r>
      <w:r w:rsidR="003221CE" w:rsidRPr="003221CE">
        <w:rPr>
          <w:rFonts w:ascii="宋体" w:eastAsia="宋体" w:hAnsi="宋体"/>
          <w:szCs w:val="21"/>
        </w:rPr>
        <w:t>根据生鲜产品的储</w:t>
      </w:r>
      <w:r w:rsidR="003221CE">
        <w:rPr>
          <w:rFonts w:ascii="宋体" w:eastAsia="宋体" w:hAnsi="宋体"/>
          <w:szCs w:val="21"/>
        </w:rPr>
        <w:t>存需求、特性选择合适的条件加以保存，有效提升产品的新鲜度和质量</w:t>
      </w:r>
      <w:r w:rsidR="003221CE" w:rsidRPr="003221CE">
        <w:rPr>
          <w:rFonts w:ascii="宋体" w:eastAsia="宋体" w:hAnsi="宋体"/>
          <w:szCs w:val="21"/>
        </w:rPr>
        <w:t>，有效提升生鲜物流的服务水平和服务质量。</w:t>
      </w:r>
    </w:p>
    <w:p w:rsidR="000652E8" w:rsidRDefault="000652E8" w:rsidP="00710CA8">
      <w:pPr>
        <w:spacing w:line="300" w:lineRule="auto"/>
        <w:ind w:firstLineChars="200" w:firstLine="420"/>
        <w:rPr>
          <w:rFonts w:ascii="宋体" w:eastAsia="宋体" w:hAnsi="宋体"/>
          <w:szCs w:val="21"/>
        </w:rPr>
      </w:pPr>
    </w:p>
    <w:p w:rsidR="000652E8" w:rsidRDefault="000652E8">
      <w:pPr>
        <w:widowControl/>
        <w:jc w:val="left"/>
        <w:rPr>
          <w:rFonts w:ascii="宋体" w:eastAsia="宋体" w:hAnsi="宋体"/>
          <w:szCs w:val="21"/>
        </w:rPr>
      </w:pPr>
      <w:r>
        <w:rPr>
          <w:rFonts w:ascii="宋体" w:eastAsia="宋体" w:hAnsi="宋体"/>
          <w:szCs w:val="21"/>
        </w:rPr>
        <w:br w:type="page"/>
      </w:r>
    </w:p>
    <w:p w:rsidR="00784192" w:rsidRDefault="005D0CB1" w:rsidP="005D0CB1">
      <w:pPr>
        <w:spacing w:line="300" w:lineRule="auto"/>
        <w:jc w:val="center"/>
        <w:rPr>
          <w:rFonts w:ascii="宋体" w:eastAsia="宋体" w:hAnsi="宋体"/>
          <w:sz w:val="28"/>
          <w:szCs w:val="28"/>
        </w:rPr>
      </w:pPr>
      <w:r w:rsidRPr="005D0CB1">
        <w:rPr>
          <w:rFonts w:ascii="宋体" w:eastAsia="宋体" w:hAnsi="宋体" w:hint="eastAsia"/>
          <w:sz w:val="28"/>
          <w:szCs w:val="28"/>
        </w:rPr>
        <w:lastRenderedPageBreak/>
        <w:t>如何减少综合计划的误差</w:t>
      </w:r>
    </w:p>
    <w:p w:rsidR="001115B6" w:rsidRDefault="00D325CE" w:rsidP="001115B6">
      <w:pPr>
        <w:spacing w:line="300" w:lineRule="auto"/>
        <w:ind w:firstLineChars="200" w:firstLine="420"/>
        <w:rPr>
          <w:rFonts w:ascii="宋体" w:eastAsia="宋体" w:hAnsi="宋体"/>
          <w:szCs w:val="21"/>
        </w:rPr>
      </w:pPr>
      <w:r w:rsidRPr="001115B6">
        <w:rPr>
          <w:rFonts w:ascii="宋体" w:eastAsia="宋体" w:hAnsi="宋体" w:hint="eastAsia"/>
          <w:bCs/>
          <w:szCs w:val="21"/>
        </w:rPr>
        <w:t>需求是企业整个供应系统的源头，预测的不准确，必然会导致供应</w:t>
      </w:r>
      <w:proofErr w:type="gramStart"/>
      <w:r w:rsidRPr="001115B6">
        <w:rPr>
          <w:rFonts w:ascii="宋体" w:eastAsia="宋体" w:hAnsi="宋体" w:hint="eastAsia"/>
          <w:bCs/>
          <w:szCs w:val="21"/>
        </w:rPr>
        <w:t>链处于</w:t>
      </w:r>
      <w:proofErr w:type="gramEnd"/>
      <w:r w:rsidRPr="001115B6">
        <w:rPr>
          <w:rFonts w:ascii="宋体" w:eastAsia="宋体" w:hAnsi="宋体" w:hint="eastAsia"/>
          <w:bCs/>
          <w:szCs w:val="21"/>
        </w:rPr>
        <w:t>被动应对的低效运营状态。</w:t>
      </w:r>
      <w:r w:rsidRPr="001115B6">
        <w:rPr>
          <w:rFonts w:ascii="宋体" w:eastAsia="宋体" w:hAnsi="宋体" w:hint="eastAsia"/>
          <w:szCs w:val="21"/>
        </w:rPr>
        <w:t>需求预测</w:t>
      </w:r>
      <w:r w:rsidR="00F54D06" w:rsidRPr="001115B6">
        <w:rPr>
          <w:rFonts w:ascii="宋体" w:eastAsia="宋体" w:hAnsi="宋体" w:hint="eastAsia"/>
          <w:szCs w:val="21"/>
        </w:rPr>
        <w:t>需要</w:t>
      </w:r>
      <w:r w:rsidRPr="001115B6">
        <w:rPr>
          <w:rFonts w:ascii="宋体" w:eastAsia="宋体" w:hAnsi="宋体" w:hint="eastAsia"/>
          <w:szCs w:val="21"/>
        </w:rPr>
        <w:t>根据历史的销售状况、库存策略、供应商交货周期及物流运输能力等，结合现在和未来出现的各种可能性，应用现代管理技术和统计方法，模拟不可知的或复</w:t>
      </w:r>
      <w:r w:rsidR="00377D3D" w:rsidRPr="001115B6">
        <w:rPr>
          <w:rFonts w:ascii="宋体" w:eastAsia="宋体" w:hAnsi="宋体" w:hint="eastAsia"/>
          <w:szCs w:val="21"/>
        </w:rPr>
        <w:t>杂的中间过程，对产品未来需求量进行估计</w:t>
      </w:r>
      <w:r w:rsidR="00911CC0" w:rsidRPr="001115B6">
        <w:rPr>
          <w:rFonts w:ascii="宋体" w:eastAsia="宋体" w:hAnsi="宋体" w:hint="eastAsia"/>
          <w:szCs w:val="21"/>
        </w:rPr>
        <w:t>，目前通行的需求预测方法主要是定性和定量两种预测方法。</w:t>
      </w:r>
    </w:p>
    <w:p w:rsidR="005D0CB1" w:rsidRDefault="00911CC0" w:rsidP="001115B6">
      <w:pPr>
        <w:spacing w:line="300" w:lineRule="auto"/>
        <w:ind w:firstLineChars="200" w:firstLine="420"/>
        <w:rPr>
          <w:rFonts w:ascii="宋体" w:eastAsia="宋体" w:hAnsi="宋体"/>
          <w:szCs w:val="21"/>
        </w:rPr>
      </w:pPr>
      <w:r w:rsidRPr="001115B6">
        <w:rPr>
          <w:rFonts w:ascii="宋体" w:eastAsia="宋体" w:hAnsi="宋体" w:hint="eastAsia"/>
          <w:szCs w:val="21"/>
        </w:rPr>
        <w:t>定性预测是</w:t>
      </w:r>
      <w:r w:rsidR="001E76D1">
        <w:rPr>
          <w:rFonts w:ascii="宋体" w:eastAsia="宋体" w:hAnsi="宋体" w:hint="eastAsia"/>
          <w:szCs w:val="21"/>
        </w:rPr>
        <w:t>应用最为广泛的预测方法，主要依靠</w:t>
      </w:r>
      <w:r w:rsidR="00EA02F2" w:rsidRPr="001115B6">
        <w:rPr>
          <w:rFonts w:ascii="宋体" w:eastAsia="宋体" w:hAnsi="宋体" w:hint="eastAsia"/>
          <w:szCs w:val="21"/>
        </w:rPr>
        <w:t>对代理商及零售商当</w:t>
      </w:r>
      <w:r w:rsidR="001E76D1">
        <w:rPr>
          <w:rFonts w:ascii="宋体" w:eastAsia="宋体" w:hAnsi="宋体" w:hint="eastAsia"/>
          <w:szCs w:val="21"/>
        </w:rPr>
        <w:t>年逐月的需求量、实际购进量和历史购进量进行分析、预测，</w:t>
      </w:r>
      <w:r w:rsidR="00C929D5" w:rsidRPr="001115B6">
        <w:rPr>
          <w:rFonts w:ascii="宋体" w:eastAsia="宋体" w:hAnsi="宋体" w:hint="eastAsia"/>
          <w:szCs w:val="21"/>
        </w:rPr>
        <w:t>再根据实际货源情况协议定</w:t>
      </w:r>
      <w:r w:rsidR="00EA02F2" w:rsidRPr="001115B6">
        <w:rPr>
          <w:rFonts w:ascii="宋体" w:eastAsia="宋体" w:hAnsi="宋体" w:hint="eastAsia"/>
          <w:szCs w:val="21"/>
        </w:rPr>
        <w:t>单</w:t>
      </w:r>
      <w:r w:rsidR="00C929D5" w:rsidRPr="001115B6">
        <w:rPr>
          <w:rFonts w:ascii="宋体" w:eastAsia="宋体" w:hAnsi="宋体" w:hint="eastAsia"/>
          <w:szCs w:val="21"/>
        </w:rPr>
        <w:t>。这类预测方法，其实</w:t>
      </w:r>
      <w:r w:rsidR="00EA02F2" w:rsidRPr="001115B6">
        <w:rPr>
          <w:rFonts w:ascii="宋体" w:eastAsia="宋体" w:hAnsi="宋体" w:hint="eastAsia"/>
          <w:szCs w:val="21"/>
        </w:rPr>
        <w:t>是销售人员意见的汇总</w:t>
      </w:r>
      <w:r w:rsidR="00F54D06" w:rsidRPr="001115B6">
        <w:rPr>
          <w:rFonts w:ascii="宋体" w:eastAsia="宋体" w:hAnsi="宋体" w:hint="eastAsia"/>
          <w:szCs w:val="21"/>
        </w:rPr>
        <w:t>。</w:t>
      </w:r>
      <w:r w:rsidR="00302F11" w:rsidRPr="001115B6">
        <w:rPr>
          <w:rFonts w:ascii="宋体" w:eastAsia="宋体" w:hAnsi="宋体" w:hint="eastAsia"/>
          <w:szCs w:val="21"/>
        </w:rPr>
        <w:t>定量</w:t>
      </w:r>
      <w:proofErr w:type="gramStart"/>
      <w:r w:rsidR="00302F11" w:rsidRPr="001115B6">
        <w:rPr>
          <w:rFonts w:ascii="宋体" w:eastAsia="宋体" w:hAnsi="宋体" w:hint="eastAsia"/>
          <w:szCs w:val="21"/>
        </w:rPr>
        <w:t>预基础</w:t>
      </w:r>
      <w:proofErr w:type="gramEnd"/>
      <w:r w:rsidR="00302F11" w:rsidRPr="001115B6">
        <w:rPr>
          <w:rFonts w:ascii="宋体" w:eastAsia="宋体" w:hAnsi="宋体" w:hint="eastAsia"/>
          <w:szCs w:val="21"/>
        </w:rPr>
        <w:t>数据要求量过大，预测结果均</w:t>
      </w:r>
      <w:r w:rsidR="00EA02F2" w:rsidRPr="001115B6">
        <w:rPr>
          <w:rFonts w:ascii="宋体" w:eastAsia="宋体" w:hAnsi="宋体" w:hint="eastAsia"/>
          <w:szCs w:val="21"/>
        </w:rPr>
        <w:t>基于不同信息集和假设条件下应用不</w:t>
      </w:r>
      <w:r w:rsidR="00171F19">
        <w:rPr>
          <w:rFonts w:ascii="宋体" w:eastAsia="宋体" w:hAnsi="宋体" w:hint="eastAsia"/>
          <w:szCs w:val="21"/>
        </w:rPr>
        <w:t>同的预测方法</w:t>
      </w:r>
      <w:r w:rsidR="00302F11" w:rsidRPr="001115B6">
        <w:rPr>
          <w:rFonts w:ascii="宋体" w:eastAsia="宋体" w:hAnsi="宋体" w:hint="eastAsia"/>
          <w:szCs w:val="21"/>
        </w:rPr>
        <w:t>，</w:t>
      </w:r>
      <w:r w:rsidR="00EA02F2" w:rsidRPr="001115B6">
        <w:rPr>
          <w:rFonts w:ascii="宋体" w:eastAsia="宋体" w:hAnsi="宋体" w:hint="eastAsia"/>
          <w:szCs w:val="21"/>
        </w:rPr>
        <w:t>企业</w:t>
      </w:r>
      <w:r w:rsidR="00693948" w:rsidRPr="001115B6">
        <w:rPr>
          <w:rFonts w:ascii="宋体" w:eastAsia="宋体" w:hAnsi="宋体" w:hint="eastAsia"/>
          <w:szCs w:val="21"/>
        </w:rPr>
        <w:t>的实际生产经营活动时刻处于不停的变化之中，很难建立统一的</w:t>
      </w:r>
      <w:r w:rsidR="001115B6">
        <w:rPr>
          <w:rFonts w:ascii="宋体" w:eastAsia="宋体" w:hAnsi="宋体" w:hint="eastAsia"/>
          <w:szCs w:val="21"/>
        </w:rPr>
        <w:t>准则来评价，</w:t>
      </w:r>
      <w:r w:rsidR="00EA02F2" w:rsidRPr="001115B6">
        <w:rPr>
          <w:rFonts w:ascii="宋体" w:eastAsia="宋体" w:hAnsi="宋体" w:hint="eastAsia"/>
          <w:szCs w:val="21"/>
        </w:rPr>
        <w:t>如果预测条件设置不当或使用了不适用于该产品市场特点的方法进行预测，就很容易导致需求预测偏离。</w:t>
      </w:r>
    </w:p>
    <w:p w:rsidR="004722F1" w:rsidRDefault="00856543" w:rsidP="001115B6">
      <w:pPr>
        <w:spacing w:line="300" w:lineRule="auto"/>
        <w:ind w:firstLineChars="200" w:firstLine="420"/>
        <w:rPr>
          <w:rFonts w:ascii="宋体" w:eastAsia="宋体" w:hAnsi="宋体"/>
          <w:szCs w:val="21"/>
        </w:rPr>
      </w:pPr>
      <w:r>
        <w:rPr>
          <w:rFonts w:ascii="宋体" w:eastAsia="宋体" w:hAnsi="宋体" w:hint="eastAsia"/>
          <w:szCs w:val="21"/>
        </w:rPr>
        <w:t>预测需要从</w:t>
      </w:r>
      <w:r w:rsidR="00E30D8C" w:rsidRPr="00E30D8C">
        <w:rPr>
          <w:rFonts w:ascii="宋体" w:eastAsia="宋体" w:hAnsi="宋体" w:hint="eastAsia"/>
          <w:szCs w:val="21"/>
        </w:rPr>
        <w:t>组织、产品和时间</w:t>
      </w:r>
      <w:r>
        <w:rPr>
          <w:rFonts w:ascii="宋体" w:eastAsia="宋体" w:hAnsi="宋体" w:hint="eastAsia"/>
          <w:szCs w:val="21"/>
        </w:rPr>
        <w:t>三个方面考虑</w:t>
      </w:r>
      <w:r w:rsidR="006753D3">
        <w:rPr>
          <w:rFonts w:ascii="宋体" w:eastAsia="宋体" w:hAnsi="宋体" w:hint="eastAsia"/>
          <w:szCs w:val="21"/>
        </w:rPr>
        <w:t>，</w:t>
      </w:r>
      <w:r>
        <w:rPr>
          <w:rFonts w:ascii="宋体" w:eastAsia="宋体" w:hAnsi="宋体" w:hint="eastAsia"/>
          <w:szCs w:val="21"/>
        </w:rPr>
        <w:t>每个方面</w:t>
      </w:r>
      <w:r w:rsidR="006753D3">
        <w:rPr>
          <w:rFonts w:ascii="宋体" w:eastAsia="宋体" w:hAnsi="宋体" w:hint="eastAsia"/>
          <w:szCs w:val="21"/>
        </w:rPr>
        <w:t>都有多个层次。就组织来说，有全国、大区、分公司等；产品</w:t>
      </w:r>
      <w:r w:rsidR="00E30D8C" w:rsidRPr="00E30D8C">
        <w:rPr>
          <w:rFonts w:ascii="宋体" w:eastAsia="宋体" w:hAnsi="宋体" w:hint="eastAsia"/>
          <w:szCs w:val="21"/>
        </w:rPr>
        <w:t>有大类、小类、</w:t>
      </w:r>
      <w:r w:rsidR="00E30D8C" w:rsidRPr="00E30D8C">
        <w:rPr>
          <w:rFonts w:ascii="宋体" w:eastAsia="宋体" w:hAnsi="宋体"/>
          <w:szCs w:val="21"/>
        </w:rPr>
        <w:t>SKU</w:t>
      </w:r>
      <w:r w:rsidR="006753D3">
        <w:rPr>
          <w:rFonts w:ascii="宋体" w:eastAsia="宋体" w:hAnsi="宋体"/>
          <w:szCs w:val="21"/>
        </w:rPr>
        <w:t>（存货单元）等；时间</w:t>
      </w:r>
      <w:r w:rsidR="00E30D8C" w:rsidRPr="00E30D8C">
        <w:rPr>
          <w:rFonts w:ascii="宋体" w:eastAsia="宋体" w:hAnsi="宋体"/>
          <w:szCs w:val="21"/>
        </w:rPr>
        <w:t>有季度、月度和星期等。预测的偏差分析是基于哪个层次组合计算的，其意义也是完全不同的。</w:t>
      </w:r>
      <w:r w:rsidR="00CE7CAC" w:rsidRPr="00CE7CAC">
        <w:rPr>
          <w:rFonts w:ascii="宋体" w:eastAsia="宋体" w:hAnsi="宋体" w:hint="eastAsia"/>
          <w:szCs w:val="21"/>
        </w:rPr>
        <w:t>预测的组织范围越大，预测的准确度</w:t>
      </w:r>
      <w:r w:rsidR="00CE7CAC">
        <w:rPr>
          <w:rFonts w:ascii="宋体" w:eastAsia="宋体" w:hAnsi="宋体" w:hint="eastAsia"/>
          <w:szCs w:val="21"/>
        </w:rPr>
        <w:t>越高。</w:t>
      </w:r>
      <w:proofErr w:type="gramStart"/>
      <w:r w:rsidR="00CE7CAC" w:rsidRPr="00CE7CAC">
        <w:rPr>
          <w:rFonts w:ascii="宋体" w:eastAsia="宋体" w:hAnsi="宋体" w:hint="eastAsia"/>
          <w:szCs w:val="21"/>
        </w:rPr>
        <w:t>预测全</w:t>
      </w:r>
      <w:proofErr w:type="gramEnd"/>
      <w:r w:rsidR="00CE7CAC" w:rsidRPr="00CE7CAC">
        <w:rPr>
          <w:rFonts w:ascii="宋体" w:eastAsia="宋体" w:hAnsi="宋体" w:hint="eastAsia"/>
          <w:szCs w:val="21"/>
        </w:rPr>
        <w:t>公司的需求，要比预测分公司的准确度要</w:t>
      </w:r>
      <w:r w:rsidR="00CE7CAC">
        <w:rPr>
          <w:rFonts w:ascii="宋体" w:eastAsia="宋体" w:hAnsi="宋体" w:hint="eastAsia"/>
          <w:szCs w:val="21"/>
        </w:rPr>
        <w:t>高；预测总库的需求，要比预测各地区库的准确度要高。预测的时间跨度</w:t>
      </w:r>
      <w:r w:rsidR="00CE7CAC" w:rsidRPr="00CE7CAC">
        <w:rPr>
          <w:rFonts w:ascii="宋体" w:eastAsia="宋体" w:hAnsi="宋体" w:hint="eastAsia"/>
          <w:szCs w:val="21"/>
        </w:rPr>
        <w:t>越大，预测的准确度就越高。预测一年的需求，一般会比预测一个月更准确；预测一个月的需求，一般会比预测一周、一天的需求更准确。</w:t>
      </w:r>
    </w:p>
    <w:p w:rsidR="001115B6" w:rsidRPr="00D325CE" w:rsidRDefault="00835CDC" w:rsidP="001115B6">
      <w:pPr>
        <w:spacing w:line="300" w:lineRule="auto"/>
        <w:ind w:firstLineChars="200" w:firstLine="420"/>
        <w:rPr>
          <w:rFonts w:ascii="宋体" w:eastAsia="宋体" w:hAnsi="宋体"/>
          <w:szCs w:val="21"/>
        </w:rPr>
      </w:pPr>
      <w:r w:rsidRPr="00835CDC">
        <w:rPr>
          <w:rFonts w:ascii="宋体" w:eastAsia="宋体" w:hAnsi="宋体"/>
          <w:szCs w:val="21"/>
        </w:rPr>
        <w:t>在预测结果达成“共识”</w:t>
      </w:r>
      <w:r>
        <w:rPr>
          <w:rFonts w:ascii="宋体" w:eastAsia="宋体" w:hAnsi="宋体"/>
          <w:szCs w:val="21"/>
        </w:rPr>
        <w:t>之后，</w:t>
      </w:r>
      <w:r>
        <w:rPr>
          <w:rFonts w:ascii="宋体" w:eastAsia="宋体" w:hAnsi="宋体" w:hint="eastAsia"/>
          <w:szCs w:val="21"/>
        </w:rPr>
        <w:t>统一</w:t>
      </w:r>
      <w:r>
        <w:rPr>
          <w:rFonts w:ascii="宋体" w:eastAsia="宋体" w:hAnsi="宋体"/>
          <w:szCs w:val="21"/>
        </w:rPr>
        <w:t>各部门对于需求预测的目标</w:t>
      </w:r>
      <w:r w:rsidRPr="00835CDC">
        <w:rPr>
          <w:rFonts w:ascii="宋体" w:eastAsia="宋体" w:hAnsi="宋体"/>
          <w:szCs w:val="21"/>
        </w:rPr>
        <w:t>，如财务部门对于年收入的预测、销售部门对于某个细分市场季度销售额</w:t>
      </w:r>
      <w:r>
        <w:rPr>
          <w:rFonts w:ascii="宋体" w:eastAsia="宋体" w:hAnsi="宋体"/>
          <w:szCs w:val="21"/>
        </w:rPr>
        <w:t>的预测、营销部门对于每年产品销售额的预测、生产部门基于存货单位</w:t>
      </w:r>
      <w:r w:rsidRPr="00835CDC">
        <w:rPr>
          <w:rFonts w:ascii="宋体" w:eastAsia="宋体" w:hAnsi="宋体"/>
          <w:szCs w:val="21"/>
        </w:rPr>
        <w:t>的生产周期预测、物流部门基于SKU的订</w:t>
      </w:r>
      <w:r>
        <w:rPr>
          <w:rFonts w:ascii="宋体" w:eastAsia="宋体" w:hAnsi="宋体"/>
          <w:szCs w:val="21"/>
        </w:rPr>
        <w:t>单提前期的预测等</w:t>
      </w:r>
      <w:r>
        <w:rPr>
          <w:rFonts w:ascii="宋体" w:eastAsia="宋体" w:hAnsi="宋体" w:hint="eastAsia"/>
          <w:szCs w:val="21"/>
        </w:rPr>
        <w:t>。同时</w:t>
      </w:r>
      <w:r>
        <w:rPr>
          <w:rFonts w:ascii="宋体" w:eastAsia="宋体" w:hAnsi="宋体"/>
          <w:szCs w:val="21"/>
        </w:rPr>
        <w:t>合理地给予预测人员绩效奖励，对本部门的贡献给予奖励，</w:t>
      </w:r>
      <w:r>
        <w:rPr>
          <w:rFonts w:ascii="宋体" w:eastAsia="宋体" w:hAnsi="宋体" w:hint="eastAsia"/>
          <w:szCs w:val="21"/>
        </w:rPr>
        <w:t>不</w:t>
      </w:r>
      <w:r>
        <w:rPr>
          <w:rFonts w:ascii="宋体" w:eastAsia="宋体" w:hAnsi="宋体"/>
          <w:szCs w:val="21"/>
        </w:rPr>
        <w:t>采取平均主义均分绩效奖励，</w:t>
      </w:r>
      <w:r>
        <w:rPr>
          <w:rFonts w:ascii="宋体" w:eastAsia="宋体" w:hAnsi="宋体" w:hint="eastAsia"/>
          <w:szCs w:val="21"/>
        </w:rPr>
        <w:t>提高</w:t>
      </w:r>
      <w:r>
        <w:rPr>
          <w:rFonts w:ascii="宋体" w:eastAsia="宋体" w:hAnsi="宋体"/>
          <w:szCs w:val="21"/>
        </w:rPr>
        <w:t>预测人员的积极性</w:t>
      </w:r>
      <w:r>
        <w:rPr>
          <w:rFonts w:ascii="宋体" w:eastAsia="宋体" w:hAnsi="宋体" w:hint="eastAsia"/>
          <w:szCs w:val="21"/>
        </w:rPr>
        <w:t>。此外，</w:t>
      </w:r>
      <w:r>
        <w:rPr>
          <w:rFonts w:ascii="宋体" w:eastAsia="宋体" w:hAnsi="宋体"/>
          <w:szCs w:val="21"/>
        </w:rPr>
        <w:t>运用从上到下和从下到上的预测结合模式</w:t>
      </w:r>
      <w:r>
        <w:rPr>
          <w:rFonts w:ascii="宋体" w:eastAsia="宋体" w:hAnsi="宋体" w:hint="eastAsia"/>
          <w:szCs w:val="21"/>
        </w:rPr>
        <w:t>，正确</w:t>
      </w:r>
      <w:r>
        <w:rPr>
          <w:rFonts w:ascii="宋体" w:eastAsia="宋体" w:hAnsi="宋体"/>
          <w:szCs w:val="21"/>
        </w:rPr>
        <w:t>理解需求预测和业务计划的关系</w:t>
      </w:r>
      <w:r>
        <w:rPr>
          <w:rFonts w:ascii="宋体" w:eastAsia="宋体" w:hAnsi="宋体" w:hint="eastAsia"/>
          <w:szCs w:val="21"/>
        </w:rPr>
        <w:t>，</w:t>
      </w:r>
      <w:r>
        <w:rPr>
          <w:rFonts w:ascii="宋体" w:eastAsia="宋体" w:hAnsi="宋体"/>
          <w:szCs w:val="21"/>
        </w:rPr>
        <w:t>准确地计算预测精度，对于预测精度做评估</w:t>
      </w:r>
      <w:r>
        <w:rPr>
          <w:rFonts w:ascii="宋体" w:eastAsia="宋体" w:hAnsi="宋体" w:hint="eastAsia"/>
          <w:szCs w:val="21"/>
        </w:rPr>
        <w:t>。</w:t>
      </w:r>
      <w:r w:rsidR="004722F1" w:rsidRPr="004722F1">
        <w:rPr>
          <w:rFonts w:ascii="宋体" w:eastAsia="宋体" w:hAnsi="宋体" w:hint="eastAsia"/>
          <w:szCs w:val="21"/>
        </w:rPr>
        <w:t>由于预测存在</w:t>
      </w:r>
      <w:proofErr w:type="gramStart"/>
      <w:r w:rsidR="004722F1" w:rsidRPr="004722F1">
        <w:rPr>
          <w:rFonts w:ascii="宋体" w:eastAsia="宋体" w:hAnsi="宋体" w:hint="eastAsia"/>
          <w:szCs w:val="21"/>
        </w:rPr>
        <w:t>不</w:t>
      </w:r>
      <w:proofErr w:type="gramEnd"/>
      <w:r w:rsidR="004722F1" w:rsidRPr="004722F1">
        <w:rPr>
          <w:rFonts w:ascii="宋体" w:eastAsia="宋体" w:hAnsi="宋体" w:hint="eastAsia"/>
          <w:szCs w:val="21"/>
        </w:rPr>
        <w:t>准确性的风险，所以企业</w:t>
      </w:r>
      <w:r w:rsidR="004722F1">
        <w:rPr>
          <w:rFonts w:ascii="宋体" w:eastAsia="宋体" w:hAnsi="宋体" w:hint="eastAsia"/>
          <w:szCs w:val="21"/>
        </w:rPr>
        <w:t>要</w:t>
      </w:r>
      <w:r w:rsidR="004722F1" w:rsidRPr="004722F1">
        <w:rPr>
          <w:rFonts w:ascii="宋体" w:eastAsia="宋体" w:hAnsi="宋体" w:hint="eastAsia"/>
          <w:szCs w:val="21"/>
        </w:rPr>
        <w:t>有人或部门敢于承担预测</w:t>
      </w:r>
      <w:r w:rsidR="004722F1">
        <w:rPr>
          <w:rFonts w:ascii="宋体" w:eastAsia="宋体" w:hAnsi="宋体" w:hint="eastAsia"/>
          <w:szCs w:val="21"/>
        </w:rPr>
        <w:t>准确性差的责任，建立对预测失准的问责机制，如销售部门对销售额进行考核的同时</w:t>
      </w:r>
      <w:r w:rsidR="004722F1" w:rsidRPr="004722F1">
        <w:rPr>
          <w:rFonts w:ascii="宋体" w:eastAsia="宋体" w:hAnsi="宋体" w:hint="eastAsia"/>
          <w:szCs w:val="21"/>
        </w:rPr>
        <w:t>对需求预测的准确性</w:t>
      </w:r>
      <w:r w:rsidR="00EE77EA">
        <w:rPr>
          <w:rFonts w:ascii="宋体" w:eastAsia="宋体" w:hAnsi="宋体" w:hint="eastAsia"/>
          <w:szCs w:val="21"/>
        </w:rPr>
        <w:t>进行考核，</w:t>
      </w:r>
      <w:r w:rsidR="004722F1" w:rsidRPr="004722F1">
        <w:rPr>
          <w:rFonts w:ascii="宋体" w:eastAsia="宋体" w:hAnsi="宋体" w:hint="eastAsia"/>
          <w:szCs w:val="21"/>
        </w:rPr>
        <w:t>达到激励和督促的效果。</w:t>
      </w:r>
      <w:r w:rsidR="001C3A25" w:rsidRPr="001C3A25">
        <w:rPr>
          <w:rFonts w:ascii="宋体" w:eastAsia="宋体" w:hAnsi="宋体" w:hint="eastAsia"/>
          <w:szCs w:val="21"/>
        </w:rPr>
        <w:t>对于一些产品数量级多达数千或上万</w:t>
      </w:r>
      <w:r w:rsidR="001C3A25">
        <w:rPr>
          <w:rFonts w:ascii="宋体" w:eastAsia="宋体" w:hAnsi="宋体" w:hint="eastAsia"/>
          <w:szCs w:val="21"/>
        </w:rPr>
        <w:t>的企业，需要建立</w:t>
      </w:r>
      <w:r w:rsidR="00F157F8">
        <w:rPr>
          <w:rFonts w:ascii="宋体" w:eastAsia="宋体" w:hAnsi="宋体" w:hint="eastAsia"/>
          <w:szCs w:val="21"/>
        </w:rPr>
        <w:t>完整的预测系统和企业管理系统</w:t>
      </w:r>
      <w:r w:rsidR="001C3A25" w:rsidRPr="001C3A25">
        <w:rPr>
          <w:rFonts w:ascii="宋体" w:eastAsia="宋体" w:hAnsi="宋体" w:hint="eastAsia"/>
          <w:szCs w:val="21"/>
        </w:rPr>
        <w:t>如</w:t>
      </w:r>
      <w:r w:rsidR="001C3A25" w:rsidRPr="001C3A25">
        <w:rPr>
          <w:rFonts w:ascii="宋体" w:eastAsia="宋体" w:hAnsi="宋体"/>
          <w:szCs w:val="21"/>
        </w:rPr>
        <w:t>ERP或MRP</w:t>
      </w:r>
      <w:r w:rsidR="00F157F8">
        <w:rPr>
          <w:rFonts w:ascii="宋体" w:eastAsia="宋体" w:hAnsi="宋体"/>
          <w:szCs w:val="21"/>
        </w:rPr>
        <w:t>等</w:t>
      </w:r>
      <w:r w:rsidR="00F157F8">
        <w:rPr>
          <w:rFonts w:ascii="宋体" w:eastAsia="宋体" w:hAnsi="宋体" w:hint="eastAsia"/>
          <w:szCs w:val="21"/>
        </w:rPr>
        <w:t>。</w:t>
      </w:r>
      <w:r w:rsidR="001C3A25" w:rsidRPr="001C3A25">
        <w:rPr>
          <w:rFonts w:ascii="宋体" w:eastAsia="宋体" w:hAnsi="宋体"/>
          <w:szCs w:val="21"/>
        </w:rPr>
        <w:t>而对于一些小企业，由于资源上的局限，即使有大量行业信息、市场历史数据，</w:t>
      </w:r>
      <w:r w:rsidR="004B74EE">
        <w:rPr>
          <w:rFonts w:ascii="宋体" w:eastAsia="宋体" w:hAnsi="宋体" w:hint="eastAsia"/>
          <w:szCs w:val="21"/>
        </w:rPr>
        <w:t>也要</w:t>
      </w:r>
      <w:r w:rsidR="004B74EE">
        <w:rPr>
          <w:rFonts w:ascii="宋体" w:eastAsia="宋体" w:hAnsi="宋体"/>
          <w:szCs w:val="21"/>
        </w:rPr>
        <w:t>经过自上而下基于统计模型的相互验证，</w:t>
      </w:r>
      <w:r w:rsidR="001C3A25" w:rsidRPr="001C3A25">
        <w:rPr>
          <w:rFonts w:ascii="宋体" w:eastAsia="宋体" w:hAnsi="宋体"/>
          <w:szCs w:val="21"/>
        </w:rPr>
        <w:t>用ERP系统去处理和分析，</w:t>
      </w:r>
      <w:r w:rsidR="00A313AE">
        <w:rPr>
          <w:rFonts w:ascii="宋体" w:eastAsia="宋体" w:hAnsi="宋体"/>
          <w:szCs w:val="21"/>
        </w:rPr>
        <w:t>提供相对准确的销售预测数据，这样得到的预测结果</w:t>
      </w:r>
      <w:r w:rsidR="00A313AE">
        <w:rPr>
          <w:rFonts w:ascii="宋体" w:eastAsia="宋体" w:hAnsi="宋体" w:hint="eastAsia"/>
          <w:szCs w:val="21"/>
        </w:rPr>
        <w:t>才能</w:t>
      </w:r>
      <w:r w:rsidR="00A313AE">
        <w:rPr>
          <w:rFonts w:ascii="宋体" w:eastAsia="宋体" w:hAnsi="宋体"/>
          <w:szCs w:val="21"/>
        </w:rPr>
        <w:t>真实的需求</w:t>
      </w:r>
      <w:r w:rsidR="00A313AE">
        <w:rPr>
          <w:rFonts w:ascii="宋体" w:eastAsia="宋体" w:hAnsi="宋体" w:hint="eastAsia"/>
          <w:szCs w:val="21"/>
        </w:rPr>
        <w:t>较为接近</w:t>
      </w:r>
      <w:r w:rsidR="001C3A25" w:rsidRPr="001C3A25">
        <w:rPr>
          <w:rFonts w:ascii="宋体" w:eastAsia="宋体" w:hAnsi="宋体"/>
          <w:szCs w:val="21"/>
        </w:rPr>
        <w:t>。</w:t>
      </w:r>
    </w:p>
    <w:sectPr w:rsidR="001115B6" w:rsidRPr="00D325C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DB7A50"/>
    <w:multiLevelType w:val="multilevel"/>
    <w:tmpl w:val="6854DF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8057E48"/>
    <w:multiLevelType w:val="hybridMultilevel"/>
    <w:tmpl w:val="BB3C7558"/>
    <w:lvl w:ilvl="0" w:tplc="42FE616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86C"/>
    <w:rsid w:val="000143CC"/>
    <w:rsid w:val="00016366"/>
    <w:rsid w:val="000329C3"/>
    <w:rsid w:val="00040074"/>
    <w:rsid w:val="00051A93"/>
    <w:rsid w:val="000652E8"/>
    <w:rsid w:val="00104C25"/>
    <w:rsid w:val="001115B6"/>
    <w:rsid w:val="00131889"/>
    <w:rsid w:val="00135B4F"/>
    <w:rsid w:val="001563D8"/>
    <w:rsid w:val="0016671C"/>
    <w:rsid w:val="00166B0C"/>
    <w:rsid w:val="00171F19"/>
    <w:rsid w:val="0018759F"/>
    <w:rsid w:val="001B3CDB"/>
    <w:rsid w:val="001C3A25"/>
    <w:rsid w:val="001D0345"/>
    <w:rsid w:val="001E76D1"/>
    <w:rsid w:val="00207340"/>
    <w:rsid w:val="0022159B"/>
    <w:rsid w:val="00240C88"/>
    <w:rsid w:val="00255ED5"/>
    <w:rsid w:val="00272D60"/>
    <w:rsid w:val="002C521D"/>
    <w:rsid w:val="003029BA"/>
    <w:rsid w:val="00302F11"/>
    <w:rsid w:val="003221CE"/>
    <w:rsid w:val="00377D3D"/>
    <w:rsid w:val="003C5AFE"/>
    <w:rsid w:val="003D1493"/>
    <w:rsid w:val="00417BF0"/>
    <w:rsid w:val="0043487A"/>
    <w:rsid w:val="004462F3"/>
    <w:rsid w:val="0045164B"/>
    <w:rsid w:val="00464BD7"/>
    <w:rsid w:val="00465C1B"/>
    <w:rsid w:val="004722F1"/>
    <w:rsid w:val="0048258E"/>
    <w:rsid w:val="004B74EE"/>
    <w:rsid w:val="004C3837"/>
    <w:rsid w:val="004C408D"/>
    <w:rsid w:val="004D7226"/>
    <w:rsid w:val="00504CFE"/>
    <w:rsid w:val="005243A3"/>
    <w:rsid w:val="0054336A"/>
    <w:rsid w:val="005617A6"/>
    <w:rsid w:val="00574A50"/>
    <w:rsid w:val="005A00AD"/>
    <w:rsid w:val="005A0C50"/>
    <w:rsid w:val="005B1812"/>
    <w:rsid w:val="005C33F3"/>
    <w:rsid w:val="005D0CB1"/>
    <w:rsid w:val="005D30B9"/>
    <w:rsid w:val="005D3CAA"/>
    <w:rsid w:val="0060160F"/>
    <w:rsid w:val="00647556"/>
    <w:rsid w:val="00654099"/>
    <w:rsid w:val="006753D3"/>
    <w:rsid w:val="006776E3"/>
    <w:rsid w:val="0068686D"/>
    <w:rsid w:val="00693948"/>
    <w:rsid w:val="006A6A4A"/>
    <w:rsid w:val="006A75C8"/>
    <w:rsid w:val="006C54D1"/>
    <w:rsid w:val="006F1841"/>
    <w:rsid w:val="00710CA8"/>
    <w:rsid w:val="00734E96"/>
    <w:rsid w:val="007570EA"/>
    <w:rsid w:val="00784192"/>
    <w:rsid w:val="007C2A6C"/>
    <w:rsid w:val="007C393C"/>
    <w:rsid w:val="007F0682"/>
    <w:rsid w:val="00824B75"/>
    <w:rsid w:val="00835CDC"/>
    <w:rsid w:val="00856543"/>
    <w:rsid w:val="00911CC0"/>
    <w:rsid w:val="00917D20"/>
    <w:rsid w:val="00924B6F"/>
    <w:rsid w:val="009454CD"/>
    <w:rsid w:val="009743B8"/>
    <w:rsid w:val="009745A7"/>
    <w:rsid w:val="00993C8C"/>
    <w:rsid w:val="00996826"/>
    <w:rsid w:val="00997552"/>
    <w:rsid w:val="009A13F0"/>
    <w:rsid w:val="00A313AE"/>
    <w:rsid w:val="00A44462"/>
    <w:rsid w:val="00A63880"/>
    <w:rsid w:val="00AA74BF"/>
    <w:rsid w:val="00AC6428"/>
    <w:rsid w:val="00AD1AB6"/>
    <w:rsid w:val="00AE1E6F"/>
    <w:rsid w:val="00B666D4"/>
    <w:rsid w:val="00B67086"/>
    <w:rsid w:val="00B711DF"/>
    <w:rsid w:val="00B95E58"/>
    <w:rsid w:val="00BB0866"/>
    <w:rsid w:val="00BB10BE"/>
    <w:rsid w:val="00BB7B36"/>
    <w:rsid w:val="00BE3E9E"/>
    <w:rsid w:val="00BF1F1D"/>
    <w:rsid w:val="00C030BB"/>
    <w:rsid w:val="00C25860"/>
    <w:rsid w:val="00C344FD"/>
    <w:rsid w:val="00C35B6C"/>
    <w:rsid w:val="00C749FF"/>
    <w:rsid w:val="00C80461"/>
    <w:rsid w:val="00C929D5"/>
    <w:rsid w:val="00CB31E2"/>
    <w:rsid w:val="00CD518A"/>
    <w:rsid w:val="00CE7CAC"/>
    <w:rsid w:val="00D325CE"/>
    <w:rsid w:val="00D813BB"/>
    <w:rsid w:val="00D81E2A"/>
    <w:rsid w:val="00D8453B"/>
    <w:rsid w:val="00D971AF"/>
    <w:rsid w:val="00DD32E8"/>
    <w:rsid w:val="00DD6703"/>
    <w:rsid w:val="00DE4919"/>
    <w:rsid w:val="00DF0739"/>
    <w:rsid w:val="00E15EE5"/>
    <w:rsid w:val="00E1686C"/>
    <w:rsid w:val="00E30D8C"/>
    <w:rsid w:val="00EA02F2"/>
    <w:rsid w:val="00EA13D5"/>
    <w:rsid w:val="00EE77EA"/>
    <w:rsid w:val="00F157F8"/>
    <w:rsid w:val="00F159B1"/>
    <w:rsid w:val="00F34EAD"/>
    <w:rsid w:val="00F54D06"/>
    <w:rsid w:val="00F75EF6"/>
    <w:rsid w:val="00FC47F7"/>
    <w:rsid w:val="00FF67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462D6"/>
  <w15:chartTrackingRefBased/>
  <w15:docId w15:val="{CE33F04B-03B2-4ED2-9594-ABCB2CACE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52E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D518A"/>
    <w:pPr>
      <w:ind w:firstLineChars="200" w:firstLine="420"/>
    </w:pPr>
  </w:style>
  <w:style w:type="character" w:styleId="a4">
    <w:name w:val="Hyperlink"/>
    <w:basedOn w:val="a0"/>
    <w:uiPriority w:val="99"/>
    <w:unhideWhenUsed/>
    <w:rsid w:val="0045164B"/>
    <w:rPr>
      <w:color w:val="0563C1" w:themeColor="hyperlink"/>
      <w:u w:val="single"/>
    </w:rPr>
  </w:style>
  <w:style w:type="paragraph" w:styleId="a5">
    <w:name w:val="Normal (Web)"/>
    <w:basedOn w:val="a"/>
    <w:uiPriority w:val="99"/>
    <w:semiHidden/>
    <w:unhideWhenUsed/>
    <w:rsid w:val="002C521D"/>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025916">
      <w:bodyDiv w:val="1"/>
      <w:marLeft w:val="0"/>
      <w:marRight w:val="0"/>
      <w:marTop w:val="0"/>
      <w:marBottom w:val="0"/>
      <w:divBdr>
        <w:top w:val="none" w:sz="0" w:space="0" w:color="auto"/>
        <w:left w:val="none" w:sz="0" w:space="0" w:color="auto"/>
        <w:bottom w:val="none" w:sz="0" w:space="0" w:color="auto"/>
        <w:right w:val="none" w:sz="0" w:space="0" w:color="auto"/>
      </w:divBdr>
      <w:divsChild>
        <w:div w:id="1649506109">
          <w:marLeft w:val="0"/>
          <w:marRight w:val="0"/>
          <w:marTop w:val="0"/>
          <w:marBottom w:val="0"/>
          <w:divBdr>
            <w:top w:val="none" w:sz="0" w:space="0" w:color="auto"/>
            <w:left w:val="none" w:sz="0" w:space="0" w:color="auto"/>
            <w:bottom w:val="none" w:sz="0" w:space="0" w:color="auto"/>
            <w:right w:val="none" w:sz="0" w:space="0" w:color="auto"/>
          </w:divBdr>
        </w:div>
      </w:divsChild>
    </w:div>
    <w:div w:id="415322265">
      <w:bodyDiv w:val="1"/>
      <w:marLeft w:val="0"/>
      <w:marRight w:val="0"/>
      <w:marTop w:val="0"/>
      <w:marBottom w:val="0"/>
      <w:divBdr>
        <w:top w:val="none" w:sz="0" w:space="0" w:color="auto"/>
        <w:left w:val="none" w:sz="0" w:space="0" w:color="auto"/>
        <w:bottom w:val="none" w:sz="0" w:space="0" w:color="auto"/>
        <w:right w:val="none" w:sz="0" w:space="0" w:color="auto"/>
      </w:divBdr>
    </w:div>
    <w:div w:id="677776834">
      <w:bodyDiv w:val="1"/>
      <w:marLeft w:val="0"/>
      <w:marRight w:val="0"/>
      <w:marTop w:val="0"/>
      <w:marBottom w:val="0"/>
      <w:divBdr>
        <w:top w:val="none" w:sz="0" w:space="0" w:color="auto"/>
        <w:left w:val="none" w:sz="0" w:space="0" w:color="auto"/>
        <w:bottom w:val="none" w:sz="0" w:space="0" w:color="auto"/>
        <w:right w:val="none" w:sz="0" w:space="0" w:color="auto"/>
      </w:divBdr>
    </w:div>
    <w:div w:id="681974293">
      <w:bodyDiv w:val="1"/>
      <w:marLeft w:val="0"/>
      <w:marRight w:val="0"/>
      <w:marTop w:val="0"/>
      <w:marBottom w:val="0"/>
      <w:divBdr>
        <w:top w:val="none" w:sz="0" w:space="0" w:color="auto"/>
        <w:left w:val="none" w:sz="0" w:space="0" w:color="auto"/>
        <w:bottom w:val="none" w:sz="0" w:space="0" w:color="auto"/>
        <w:right w:val="none" w:sz="0" w:space="0" w:color="auto"/>
      </w:divBdr>
    </w:div>
    <w:div w:id="807822888">
      <w:bodyDiv w:val="1"/>
      <w:marLeft w:val="0"/>
      <w:marRight w:val="0"/>
      <w:marTop w:val="0"/>
      <w:marBottom w:val="0"/>
      <w:divBdr>
        <w:top w:val="none" w:sz="0" w:space="0" w:color="auto"/>
        <w:left w:val="none" w:sz="0" w:space="0" w:color="auto"/>
        <w:bottom w:val="none" w:sz="0" w:space="0" w:color="auto"/>
        <w:right w:val="none" w:sz="0" w:space="0" w:color="auto"/>
      </w:divBdr>
    </w:div>
    <w:div w:id="1268344175">
      <w:bodyDiv w:val="1"/>
      <w:marLeft w:val="0"/>
      <w:marRight w:val="0"/>
      <w:marTop w:val="0"/>
      <w:marBottom w:val="0"/>
      <w:divBdr>
        <w:top w:val="none" w:sz="0" w:space="0" w:color="auto"/>
        <w:left w:val="none" w:sz="0" w:space="0" w:color="auto"/>
        <w:bottom w:val="none" w:sz="0" w:space="0" w:color="auto"/>
        <w:right w:val="none" w:sz="0" w:space="0" w:color="auto"/>
      </w:divBdr>
      <w:divsChild>
        <w:div w:id="515048063">
          <w:marLeft w:val="0"/>
          <w:marRight w:val="0"/>
          <w:marTop w:val="0"/>
          <w:marBottom w:val="0"/>
          <w:divBdr>
            <w:top w:val="none" w:sz="0" w:space="0" w:color="auto"/>
            <w:left w:val="none" w:sz="0" w:space="0" w:color="auto"/>
            <w:bottom w:val="none" w:sz="0" w:space="0" w:color="auto"/>
            <w:right w:val="none" w:sz="0" w:space="0" w:color="auto"/>
          </w:divBdr>
        </w:div>
      </w:divsChild>
    </w:div>
    <w:div w:id="1344018951">
      <w:bodyDiv w:val="1"/>
      <w:marLeft w:val="0"/>
      <w:marRight w:val="0"/>
      <w:marTop w:val="0"/>
      <w:marBottom w:val="0"/>
      <w:divBdr>
        <w:top w:val="none" w:sz="0" w:space="0" w:color="auto"/>
        <w:left w:val="none" w:sz="0" w:space="0" w:color="auto"/>
        <w:bottom w:val="none" w:sz="0" w:space="0" w:color="auto"/>
        <w:right w:val="none" w:sz="0" w:space="0" w:color="auto"/>
      </w:divBdr>
    </w:div>
    <w:div w:id="1361707927">
      <w:bodyDiv w:val="1"/>
      <w:marLeft w:val="0"/>
      <w:marRight w:val="0"/>
      <w:marTop w:val="0"/>
      <w:marBottom w:val="0"/>
      <w:divBdr>
        <w:top w:val="none" w:sz="0" w:space="0" w:color="auto"/>
        <w:left w:val="none" w:sz="0" w:space="0" w:color="auto"/>
        <w:bottom w:val="none" w:sz="0" w:space="0" w:color="auto"/>
        <w:right w:val="none" w:sz="0" w:space="0" w:color="auto"/>
      </w:divBdr>
    </w:div>
    <w:div w:id="1593735003">
      <w:bodyDiv w:val="1"/>
      <w:marLeft w:val="0"/>
      <w:marRight w:val="0"/>
      <w:marTop w:val="0"/>
      <w:marBottom w:val="0"/>
      <w:divBdr>
        <w:top w:val="none" w:sz="0" w:space="0" w:color="auto"/>
        <w:left w:val="none" w:sz="0" w:space="0" w:color="auto"/>
        <w:bottom w:val="none" w:sz="0" w:space="0" w:color="auto"/>
        <w:right w:val="none" w:sz="0" w:space="0" w:color="auto"/>
      </w:divBdr>
    </w:div>
    <w:div w:id="1823309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473A5D-C1FC-4024-AED4-CD56B0B995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1517</TotalTime>
  <Pages>6</Pages>
  <Words>957</Words>
  <Characters>5459</Characters>
  <Application>Microsoft Office Word</Application>
  <DocSecurity>0</DocSecurity>
  <Lines>45</Lines>
  <Paragraphs>12</Paragraphs>
  <ScaleCrop>false</ScaleCrop>
  <Company>X1</Company>
  <LinksUpToDate>false</LinksUpToDate>
  <CharactersWithSpaces>6404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X1</dc:creator>
  <cp:keywords/>
  <dc:description/>
  <cp:lastModifiedBy>X1</cp:lastModifiedBy>
  <cp:revision>124</cp:revision>
  <dcterms:created xsi:type="dcterms:W3CDTF">2023-11-16T08:22:00Z</dcterms:created>
  <dcterms:modified xsi:type="dcterms:W3CDTF">2023-12-22T05:22:00Z</dcterms:modified>
</cp:coreProperties>
</file>