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470399" w14:textId="088918A5" w:rsidR="0017482C" w:rsidRPr="003E59F0" w:rsidRDefault="003E59F0" w:rsidP="00B565BB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3E59F0">
        <w:rPr>
          <w:rFonts w:ascii="宋体" w:eastAsia="宋体" w:hAnsi="宋体" w:hint="eastAsia"/>
          <w:b/>
          <w:bCs/>
          <w:sz w:val="32"/>
          <w:szCs w:val="32"/>
        </w:rPr>
        <w:t>数字经济推动供应</w:t>
      </w:r>
      <w:proofErr w:type="gramStart"/>
      <w:r w:rsidRPr="003E59F0">
        <w:rPr>
          <w:rFonts w:ascii="宋体" w:eastAsia="宋体" w:hAnsi="宋体" w:hint="eastAsia"/>
          <w:b/>
          <w:bCs/>
          <w:sz w:val="32"/>
          <w:szCs w:val="32"/>
        </w:rPr>
        <w:t>链金融</w:t>
      </w:r>
      <w:proofErr w:type="gramEnd"/>
      <w:r w:rsidRPr="003E59F0">
        <w:rPr>
          <w:rFonts w:ascii="宋体" w:eastAsia="宋体" w:hAnsi="宋体" w:hint="eastAsia"/>
          <w:b/>
          <w:bCs/>
          <w:sz w:val="32"/>
          <w:szCs w:val="32"/>
        </w:rPr>
        <w:t>创新发展</w:t>
      </w:r>
      <w:r w:rsidR="005C2EA8">
        <w:rPr>
          <w:rFonts w:ascii="宋体" w:eastAsia="宋体" w:hAnsi="宋体" w:hint="eastAsia"/>
          <w:b/>
          <w:bCs/>
          <w:sz w:val="32"/>
          <w:szCs w:val="32"/>
        </w:rPr>
        <w:t>——</w:t>
      </w:r>
      <w:r w:rsidRPr="003E59F0">
        <w:rPr>
          <w:rFonts w:ascii="宋体" w:eastAsia="宋体" w:hAnsi="宋体" w:hint="eastAsia"/>
          <w:b/>
          <w:bCs/>
          <w:sz w:val="32"/>
          <w:szCs w:val="32"/>
        </w:rPr>
        <w:t>基于京东供应</w:t>
      </w:r>
      <w:proofErr w:type="gramStart"/>
      <w:r w:rsidRPr="003E59F0">
        <w:rPr>
          <w:rFonts w:ascii="宋体" w:eastAsia="宋体" w:hAnsi="宋体" w:hint="eastAsia"/>
          <w:b/>
          <w:bCs/>
          <w:sz w:val="32"/>
          <w:szCs w:val="32"/>
        </w:rPr>
        <w:t>链金融</w:t>
      </w:r>
      <w:proofErr w:type="gramEnd"/>
      <w:r w:rsidRPr="003E59F0">
        <w:rPr>
          <w:rFonts w:ascii="宋体" w:eastAsia="宋体" w:hAnsi="宋体" w:hint="eastAsia"/>
          <w:b/>
          <w:bCs/>
          <w:sz w:val="32"/>
          <w:szCs w:val="32"/>
        </w:rPr>
        <w:t>模式的思考</w:t>
      </w:r>
    </w:p>
    <w:p w14:paraId="66B7C767" w14:textId="6D57D75B" w:rsidR="00256B42" w:rsidRDefault="00495476" w:rsidP="00B565BB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495476">
        <w:rPr>
          <w:rFonts w:ascii="宋体" w:eastAsia="宋体" w:hAnsi="宋体" w:hint="eastAsia"/>
          <w:sz w:val="24"/>
          <w:szCs w:val="24"/>
        </w:rPr>
        <w:t>在数字经济席卷全球的今天，各行各业都在经历着前所未有的变革，供应</w:t>
      </w:r>
      <w:proofErr w:type="gramStart"/>
      <w:r w:rsidRPr="00495476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495476">
        <w:rPr>
          <w:rFonts w:ascii="宋体" w:eastAsia="宋体" w:hAnsi="宋体" w:hint="eastAsia"/>
          <w:sz w:val="24"/>
          <w:szCs w:val="24"/>
        </w:rPr>
        <w:t>领域也不例外。作为电商巨头的京东，凭借自身的资源与技术优势，打造出独具特色的供应</w:t>
      </w:r>
      <w:proofErr w:type="gramStart"/>
      <w:r w:rsidRPr="00495476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495476">
        <w:rPr>
          <w:rFonts w:ascii="宋体" w:eastAsia="宋体" w:hAnsi="宋体" w:hint="eastAsia"/>
          <w:sz w:val="24"/>
          <w:szCs w:val="24"/>
        </w:rPr>
        <w:t>模式，在数字经济的助力下，实现了供应</w:t>
      </w:r>
      <w:proofErr w:type="gramStart"/>
      <w:r w:rsidRPr="00495476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495476">
        <w:rPr>
          <w:rFonts w:ascii="宋体" w:eastAsia="宋体" w:hAnsi="宋体" w:hint="eastAsia"/>
          <w:sz w:val="24"/>
          <w:szCs w:val="24"/>
        </w:rPr>
        <w:t>的创新发展</w:t>
      </w:r>
      <w:r>
        <w:rPr>
          <w:rFonts w:ascii="宋体" w:eastAsia="宋体" w:hAnsi="宋体" w:hint="eastAsia"/>
          <w:sz w:val="24"/>
          <w:szCs w:val="24"/>
        </w:rPr>
        <w:t>。</w:t>
      </w:r>
      <w:r w:rsidR="00B511B1" w:rsidRPr="00B511B1">
        <w:rPr>
          <w:rFonts w:ascii="宋体" w:eastAsia="宋体" w:hAnsi="宋体"/>
          <w:sz w:val="24"/>
          <w:szCs w:val="24"/>
        </w:rPr>
        <w:t>京东电商平台凭借其强大的数据分析能力，深入收集并分析供应商与加盟商的信息，对那些经营稳健但面临资金瓶颈、亟待扩张的企业有着深刻的洞察。基于此，京东集团积极发挥桥梁作用，为这些企业背书，助力它们向工商银行、农业银行、交通银行、建设银行等国有大行以及众多实力雄厚的商业银行申请融资支持，从而拓宽资金来源，加速企业发展步伐。京东供应</w:t>
      </w:r>
      <w:proofErr w:type="gramStart"/>
      <w:r w:rsidR="00B511B1" w:rsidRPr="00B511B1">
        <w:rPr>
          <w:rFonts w:ascii="宋体" w:eastAsia="宋体" w:hAnsi="宋体"/>
          <w:sz w:val="24"/>
          <w:szCs w:val="24"/>
        </w:rPr>
        <w:t>链金融</w:t>
      </w:r>
      <w:proofErr w:type="gramEnd"/>
      <w:r w:rsidR="00B511B1" w:rsidRPr="00B511B1">
        <w:rPr>
          <w:rFonts w:ascii="宋体" w:eastAsia="宋体" w:hAnsi="宋体"/>
          <w:sz w:val="24"/>
          <w:szCs w:val="24"/>
        </w:rPr>
        <w:t>通过订单融资、入库订单融资、应收账款融资和委托贷款融资为上下游中小企业提供融资。</w:t>
      </w:r>
    </w:p>
    <w:p w14:paraId="5D16020D" w14:textId="594F3419" w:rsidR="003E59F0" w:rsidRDefault="003E59F0" w:rsidP="00B565BB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3E59F0">
        <w:rPr>
          <w:rFonts w:ascii="宋体" w:eastAsia="宋体" w:hAnsi="宋体" w:hint="eastAsia"/>
          <w:sz w:val="24"/>
          <w:szCs w:val="24"/>
        </w:rPr>
        <w:t>京东供应</w:t>
      </w:r>
      <w:proofErr w:type="gramStart"/>
      <w:r w:rsidRPr="003E59F0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3E59F0">
        <w:rPr>
          <w:rFonts w:ascii="宋体" w:eastAsia="宋体" w:hAnsi="宋体" w:hint="eastAsia"/>
          <w:sz w:val="24"/>
          <w:szCs w:val="24"/>
        </w:rPr>
        <w:t>依托京东强大的电商平台和完善的供应链体系，构建了多元化的金融服务模式</w:t>
      </w:r>
      <w:r w:rsidR="00596160">
        <w:rPr>
          <w:rFonts w:ascii="宋体" w:eastAsia="宋体" w:hAnsi="宋体" w:hint="eastAsia"/>
          <w:sz w:val="24"/>
          <w:szCs w:val="24"/>
        </w:rPr>
        <w:t>，</w:t>
      </w:r>
      <w:r w:rsidRPr="003E59F0">
        <w:rPr>
          <w:rFonts w:ascii="宋体" w:eastAsia="宋体" w:hAnsi="宋体" w:hint="eastAsia"/>
          <w:sz w:val="24"/>
          <w:szCs w:val="24"/>
        </w:rPr>
        <w:t>其核心业务涵盖应收账款融资、存货融资、预付款融资等。</w:t>
      </w:r>
      <w:r w:rsidR="00F82CF9" w:rsidRPr="00F82CF9">
        <w:rPr>
          <w:rFonts w:ascii="宋体" w:eastAsia="宋体" w:hAnsi="宋体"/>
          <w:sz w:val="24"/>
          <w:szCs w:val="24"/>
        </w:rPr>
        <w:t>以京东推出的“京保贝”为例，它堪称数字经济与供应</w:t>
      </w:r>
      <w:proofErr w:type="gramStart"/>
      <w:r w:rsidR="00F82CF9" w:rsidRPr="00F82CF9">
        <w:rPr>
          <w:rFonts w:ascii="宋体" w:eastAsia="宋体" w:hAnsi="宋体"/>
          <w:sz w:val="24"/>
          <w:szCs w:val="24"/>
        </w:rPr>
        <w:t>链金融</w:t>
      </w:r>
      <w:proofErr w:type="gramEnd"/>
      <w:r w:rsidR="00F82CF9" w:rsidRPr="00F82CF9">
        <w:rPr>
          <w:rFonts w:ascii="宋体" w:eastAsia="宋体" w:hAnsi="宋体"/>
          <w:sz w:val="24"/>
          <w:szCs w:val="24"/>
        </w:rPr>
        <w:t>结合的典范。以往，供应商想要获得融资，需要准备大量资料，经历漫长的审批流程，短则一周，长则数月。但有了“京保贝”，一切都变得简单高效。京东依托自身电商平台积累的海量交易数据，运用大数据分析技术，能够精准评估供应商的经营状况和信用水平。供应商只需在平台上提交融资申请，系统便会快速分析其在京东平台的交易流水、销售业绩、客户评价等数据，短短3分钟，贷款就能到账。这种高效率的背后，正是数字经济的力量，它打破了传统金融服务的时间和空间限制，让融资变得像</w:t>
      </w:r>
      <w:proofErr w:type="gramStart"/>
      <w:r w:rsidR="00F82CF9" w:rsidRPr="00F82CF9">
        <w:rPr>
          <w:rFonts w:ascii="宋体" w:eastAsia="宋体" w:hAnsi="宋体"/>
          <w:sz w:val="24"/>
          <w:szCs w:val="24"/>
        </w:rPr>
        <w:t>网购一样</w:t>
      </w:r>
      <w:proofErr w:type="gramEnd"/>
      <w:r w:rsidR="00F82CF9" w:rsidRPr="00F82CF9">
        <w:rPr>
          <w:rFonts w:ascii="宋体" w:eastAsia="宋体" w:hAnsi="宋体"/>
          <w:sz w:val="24"/>
          <w:szCs w:val="24"/>
        </w:rPr>
        <w:t>便捷。</w:t>
      </w:r>
    </w:p>
    <w:p w14:paraId="23291D56" w14:textId="0D5AA53C" w:rsidR="00FE293D" w:rsidRDefault="00FE293D" w:rsidP="00B565BB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FE293D">
        <w:rPr>
          <w:rFonts w:ascii="宋体" w:eastAsia="宋体" w:hAnsi="宋体" w:hint="eastAsia"/>
          <w:sz w:val="24"/>
          <w:szCs w:val="24"/>
        </w:rPr>
        <w:t>数字经济不仅提升了融资效率，还极大地降低了融资成本。在传统模式下，金融机构为了评估企业信用，需要投入大量人力物力进行实地考察、资料审核，这些成本最终都会转嫁到企业的融资费用上。而京东通过大数据、</w:t>
      </w:r>
      <w:proofErr w:type="gramStart"/>
      <w:r w:rsidRPr="00FE293D">
        <w:rPr>
          <w:rFonts w:ascii="宋体" w:eastAsia="宋体" w:hAnsi="宋体" w:hint="eastAsia"/>
          <w:sz w:val="24"/>
          <w:szCs w:val="24"/>
        </w:rPr>
        <w:t>云计算</w:t>
      </w:r>
      <w:proofErr w:type="gramEnd"/>
      <w:r w:rsidRPr="00FE293D">
        <w:rPr>
          <w:rFonts w:ascii="宋体" w:eastAsia="宋体" w:hAnsi="宋体" w:hint="eastAsia"/>
          <w:sz w:val="24"/>
          <w:szCs w:val="24"/>
        </w:rPr>
        <w:t>等技术，对供应商数据进行自动化分析，减少了人工干预，降低了运营成本。同时，由于数据的准确性和全面性，金融机构能够更精准地控制风险，减少了因风险带来的额外成本，进而降低了企业的融资利率，减轻了企业负担。</w:t>
      </w:r>
    </w:p>
    <w:p w14:paraId="107B7741" w14:textId="366A89DA" w:rsidR="00FE293D" w:rsidRPr="00FE293D" w:rsidRDefault="00FE293D" w:rsidP="00FE293D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FE293D">
        <w:rPr>
          <w:rFonts w:ascii="宋体" w:eastAsia="宋体" w:hAnsi="宋体" w:hint="eastAsia"/>
          <w:sz w:val="24"/>
          <w:szCs w:val="24"/>
        </w:rPr>
        <w:t>此外，数字经济还拓展了供应</w:t>
      </w:r>
      <w:proofErr w:type="gramStart"/>
      <w:r w:rsidRPr="00FE293D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E293D">
        <w:rPr>
          <w:rFonts w:ascii="宋体" w:eastAsia="宋体" w:hAnsi="宋体" w:hint="eastAsia"/>
          <w:sz w:val="24"/>
          <w:szCs w:val="24"/>
        </w:rPr>
        <w:t>的服务范围。在京东的供应</w:t>
      </w:r>
      <w:proofErr w:type="gramStart"/>
      <w:r w:rsidRPr="00FE293D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E293D">
        <w:rPr>
          <w:rFonts w:ascii="宋体" w:eastAsia="宋体" w:hAnsi="宋体" w:hint="eastAsia"/>
          <w:sz w:val="24"/>
          <w:szCs w:val="24"/>
        </w:rPr>
        <w:t>体系中，无论是上游的原材料供应商，还是下游的零售商，都能找到适合自己的金融产品。以往，一些规模较小、处于产业链边缘的企业很难获得金融支持，但京东借助数字技术，从多个维度对企业进行评估，即使没有固定资产抵押，只要企业在京东平台上有良好的交易记录和信用表现，就能获得融资机会。如今，京东供应</w:t>
      </w:r>
      <w:proofErr w:type="gramStart"/>
      <w:r w:rsidRPr="00FE293D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E293D">
        <w:rPr>
          <w:rFonts w:ascii="宋体" w:eastAsia="宋体" w:hAnsi="宋体" w:hint="eastAsia"/>
          <w:sz w:val="24"/>
          <w:szCs w:val="24"/>
        </w:rPr>
        <w:t>服务已覆盖</w:t>
      </w:r>
      <w:r w:rsidRPr="00FE293D">
        <w:rPr>
          <w:rFonts w:ascii="宋体" w:eastAsia="宋体" w:hAnsi="宋体"/>
          <w:sz w:val="24"/>
          <w:szCs w:val="24"/>
        </w:rPr>
        <w:t>30多个产业场景，数百万家中小企业从中受益，让更多企业在数字经济的浪潮中获得了发展动力。</w:t>
      </w:r>
      <w:r w:rsidRPr="00FE293D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6B9AA7BE" w14:textId="77777777" w:rsidR="00FE293D" w:rsidRPr="00FE293D" w:rsidRDefault="00FE293D" w:rsidP="00FE293D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FE293D">
        <w:rPr>
          <w:rFonts w:ascii="宋体" w:eastAsia="宋体" w:hAnsi="宋体" w:hint="eastAsia"/>
          <w:sz w:val="24"/>
          <w:szCs w:val="24"/>
        </w:rPr>
        <w:t>在风险管理方面，数字经济同样发挥着重要作用。京东引入区块链技术，对供应链上的交易信息进行全程记录，这些信息一旦录入区块链，便不可篡改且可追溯，有效防范了交易欺诈行为。同时，通过大数据分析对企业经营数据进行实时监测，当发现企业出现经营异常、资金流动异常等风险信号时，系统会及时发出预警，帮助金融机构提前采取措施，降低风险损失。</w:t>
      </w:r>
      <w:r w:rsidRPr="00FE293D">
        <w:rPr>
          <w:rFonts w:ascii="Times New Roman" w:eastAsia="宋体" w:hAnsi="Times New Roman" w:cs="Times New Roman"/>
          <w:sz w:val="24"/>
          <w:szCs w:val="24"/>
        </w:rPr>
        <w:t>​</w:t>
      </w:r>
    </w:p>
    <w:p w14:paraId="7C7641CB" w14:textId="134F3520" w:rsidR="00020FF7" w:rsidRPr="00FE293D" w:rsidRDefault="00FE293D" w:rsidP="0083179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E293D">
        <w:rPr>
          <w:rFonts w:ascii="宋体" w:eastAsia="宋体" w:hAnsi="宋体" w:hint="eastAsia"/>
          <w:sz w:val="24"/>
          <w:szCs w:val="24"/>
        </w:rPr>
        <w:t>数字经济与供应</w:t>
      </w:r>
      <w:proofErr w:type="gramStart"/>
      <w:r w:rsidRPr="00FE293D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E293D">
        <w:rPr>
          <w:rFonts w:ascii="宋体" w:eastAsia="宋体" w:hAnsi="宋体" w:hint="eastAsia"/>
          <w:sz w:val="24"/>
          <w:szCs w:val="24"/>
        </w:rPr>
        <w:t>的深度融合，让京东的供应</w:t>
      </w:r>
      <w:proofErr w:type="gramStart"/>
      <w:r w:rsidRPr="00FE293D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E293D">
        <w:rPr>
          <w:rFonts w:ascii="宋体" w:eastAsia="宋体" w:hAnsi="宋体" w:hint="eastAsia"/>
          <w:sz w:val="24"/>
          <w:szCs w:val="24"/>
        </w:rPr>
        <w:t>模式实现了创新突破</w:t>
      </w:r>
      <w:r w:rsidR="00597EF8">
        <w:rPr>
          <w:rFonts w:ascii="宋体" w:eastAsia="宋体" w:hAnsi="宋体" w:hint="eastAsia"/>
          <w:sz w:val="24"/>
          <w:szCs w:val="24"/>
        </w:rPr>
        <w:t>，</w:t>
      </w:r>
      <w:r w:rsidRPr="00FE293D">
        <w:rPr>
          <w:rFonts w:ascii="宋体" w:eastAsia="宋体" w:hAnsi="宋体" w:hint="eastAsia"/>
          <w:sz w:val="24"/>
          <w:szCs w:val="24"/>
        </w:rPr>
        <w:t>它不仅为京东自身的供应</w:t>
      </w:r>
      <w:proofErr w:type="gramStart"/>
      <w:r w:rsidRPr="00FE293D">
        <w:rPr>
          <w:rFonts w:ascii="宋体" w:eastAsia="宋体" w:hAnsi="宋体" w:hint="eastAsia"/>
          <w:sz w:val="24"/>
          <w:szCs w:val="24"/>
        </w:rPr>
        <w:t>链稳定</w:t>
      </w:r>
      <w:proofErr w:type="gramEnd"/>
      <w:r w:rsidRPr="00FE293D">
        <w:rPr>
          <w:rFonts w:ascii="宋体" w:eastAsia="宋体" w:hAnsi="宋体" w:hint="eastAsia"/>
          <w:sz w:val="24"/>
          <w:szCs w:val="24"/>
        </w:rPr>
        <w:t>和发展提供了有力支持，也为整个行业的变革指明了方向。</w:t>
      </w:r>
      <w:r w:rsidR="00020FF7" w:rsidRPr="00020FF7">
        <w:rPr>
          <w:rFonts w:ascii="宋体" w:eastAsia="宋体" w:hAnsi="宋体"/>
          <w:sz w:val="24"/>
          <w:szCs w:val="24"/>
        </w:rPr>
        <w:t>数字经济为供应</w:t>
      </w:r>
      <w:proofErr w:type="gramStart"/>
      <w:r w:rsidR="00020FF7" w:rsidRPr="00020FF7">
        <w:rPr>
          <w:rFonts w:ascii="宋体" w:eastAsia="宋体" w:hAnsi="宋体"/>
          <w:sz w:val="24"/>
          <w:szCs w:val="24"/>
        </w:rPr>
        <w:t>链金融</w:t>
      </w:r>
      <w:proofErr w:type="gramEnd"/>
      <w:r w:rsidR="00020FF7" w:rsidRPr="00020FF7">
        <w:rPr>
          <w:rFonts w:ascii="宋体" w:eastAsia="宋体" w:hAnsi="宋体"/>
          <w:sz w:val="24"/>
          <w:szCs w:val="24"/>
        </w:rPr>
        <w:t>创新发展带来了诸多机遇，通过降低融资</w:t>
      </w:r>
      <w:r w:rsidR="00020FF7" w:rsidRPr="00020FF7">
        <w:rPr>
          <w:rFonts w:ascii="宋体" w:eastAsia="宋体" w:hAnsi="宋体"/>
          <w:sz w:val="24"/>
          <w:szCs w:val="24"/>
        </w:rPr>
        <w:lastRenderedPageBreak/>
        <w:t>成本、提升融资效率、拓展融资服务范围和增强风险管理能力，推动了供应</w:t>
      </w:r>
      <w:proofErr w:type="gramStart"/>
      <w:r w:rsidR="00020FF7" w:rsidRPr="00020FF7">
        <w:rPr>
          <w:rFonts w:ascii="宋体" w:eastAsia="宋体" w:hAnsi="宋体"/>
          <w:sz w:val="24"/>
          <w:szCs w:val="24"/>
        </w:rPr>
        <w:t>链金融</w:t>
      </w:r>
      <w:proofErr w:type="gramEnd"/>
      <w:r w:rsidR="00020FF7" w:rsidRPr="00020FF7">
        <w:rPr>
          <w:rFonts w:ascii="宋体" w:eastAsia="宋体" w:hAnsi="宋体"/>
          <w:sz w:val="24"/>
          <w:szCs w:val="24"/>
        </w:rPr>
        <w:t>模式的变革与升级。京东供应</w:t>
      </w:r>
      <w:proofErr w:type="gramStart"/>
      <w:r w:rsidR="00020FF7" w:rsidRPr="00020FF7">
        <w:rPr>
          <w:rFonts w:ascii="宋体" w:eastAsia="宋体" w:hAnsi="宋体"/>
          <w:sz w:val="24"/>
          <w:szCs w:val="24"/>
        </w:rPr>
        <w:t>链金融</w:t>
      </w:r>
      <w:proofErr w:type="gramEnd"/>
      <w:r w:rsidR="00020FF7" w:rsidRPr="00020FF7">
        <w:rPr>
          <w:rFonts w:ascii="宋体" w:eastAsia="宋体" w:hAnsi="宋体"/>
          <w:sz w:val="24"/>
          <w:szCs w:val="24"/>
        </w:rPr>
        <w:t>模式在数字经济的赋能下取得了显著成效，为行业发展树立了典范。然而，在数字经济背景下，供应</w:t>
      </w:r>
      <w:proofErr w:type="gramStart"/>
      <w:r w:rsidR="00020FF7" w:rsidRPr="00020FF7">
        <w:rPr>
          <w:rFonts w:ascii="宋体" w:eastAsia="宋体" w:hAnsi="宋体"/>
          <w:sz w:val="24"/>
          <w:szCs w:val="24"/>
        </w:rPr>
        <w:t>链金融</w:t>
      </w:r>
      <w:proofErr w:type="gramEnd"/>
      <w:r w:rsidR="00020FF7" w:rsidRPr="00020FF7">
        <w:rPr>
          <w:rFonts w:ascii="宋体" w:eastAsia="宋体" w:hAnsi="宋体"/>
          <w:sz w:val="24"/>
          <w:szCs w:val="24"/>
        </w:rPr>
        <w:t>创新发展仍面临一些挑战，需要各方共同努力，加强技术创新与应用，促进多方合作与协同，完善政策支持与监管体系，以实现供应</w:t>
      </w:r>
      <w:proofErr w:type="gramStart"/>
      <w:r w:rsidR="00020FF7" w:rsidRPr="00020FF7">
        <w:rPr>
          <w:rFonts w:ascii="宋体" w:eastAsia="宋体" w:hAnsi="宋体"/>
          <w:sz w:val="24"/>
          <w:szCs w:val="24"/>
        </w:rPr>
        <w:t>链金融</w:t>
      </w:r>
      <w:proofErr w:type="gramEnd"/>
      <w:r w:rsidR="00020FF7" w:rsidRPr="00020FF7">
        <w:rPr>
          <w:rFonts w:ascii="宋体" w:eastAsia="宋体" w:hAnsi="宋体"/>
          <w:sz w:val="24"/>
          <w:szCs w:val="24"/>
        </w:rPr>
        <w:t>的可持续发展，更好地服务实体经济。</w:t>
      </w:r>
    </w:p>
    <w:sectPr w:rsidR="00020FF7" w:rsidRPr="00FE29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5D5"/>
    <w:rsid w:val="00020FF7"/>
    <w:rsid w:val="0017482C"/>
    <w:rsid w:val="00256B42"/>
    <w:rsid w:val="00346A56"/>
    <w:rsid w:val="0037246A"/>
    <w:rsid w:val="0039579D"/>
    <w:rsid w:val="003E59F0"/>
    <w:rsid w:val="00495476"/>
    <w:rsid w:val="00596160"/>
    <w:rsid w:val="00597EF8"/>
    <w:rsid w:val="005C2EA8"/>
    <w:rsid w:val="006145D5"/>
    <w:rsid w:val="007801A1"/>
    <w:rsid w:val="0083179A"/>
    <w:rsid w:val="0096690B"/>
    <w:rsid w:val="009E3C5F"/>
    <w:rsid w:val="00A4500D"/>
    <w:rsid w:val="00B511B1"/>
    <w:rsid w:val="00B565BB"/>
    <w:rsid w:val="00B86691"/>
    <w:rsid w:val="00BC1E5A"/>
    <w:rsid w:val="00E808C9"/>
    <w:rsid w:val="00F0631C"/>
    <w:rsid w:val="00F82CF9"/>
    <w:rsid w:val="00FE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DE0E02"/>
  <w15:chartTrackingRefBased/>
  <w15:docId w15:val="{D6BEEFBF-4487-4375-9DEB-BD30D4868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145D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45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45D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45D5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45D5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45D5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45D5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45D5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45D5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145D5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145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145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145D5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145D5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145D5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145D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145D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145D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145D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145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45D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145D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145D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145D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145D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145D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145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145D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145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61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380059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201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0277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9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286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6304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9756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764</Words>
  <Characters>780</Characters>
  <Application>Microsoft Office Word</Application>
  <DocSecurity>0</DocSecurity>
  <Lines>24</Lines>
  <Paragraphs>4</Paragraphs>
  <ScaleCrop>false</ScaleCrop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梦莹 吴</dc:creator>
  <cp:keywords/>
  <dc:description/>
  <cp:lastModifiedBy>梦莹 吴</cp:lastModifiedBy>
  <cp:revision>13</cp:revision>
  <dcterms:created xsi:type="dcterms:W3CDTF">2025-06-11T13:02:00Z</dcterms:created>
  <dcterms:modified xsi:type="dcterms:W3CDTF">2025-06-11T13:20:00Z</dcterms:modified>
</cp:coreProperties>
</file>