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612C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菜鸟网络供应链金融的创新实践与行业启示</w:t>
      </w:r>
    </w:p>
    <w:p w14:paraId="63725F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一、研究背景 在数字经济与实体经济深度融合的浪潮中，物流产业正经历着从基础设施服务商向生态赋能者的角色转变。作为全球智能物流骨干网的构建者，菜鸟网络依托覆盖200多个国家和地区的仓储配送网络，开创性地将物流数据资产转化为信用价值，探索出具有行业示范意义的供应链金融新模式。这种以物流场景为根基、以数据科技为驱动的产融结合实践，为破解中小企业融资困境提供了创新思路。</w:t>
      </w:r>
    </w:p>
    <w:p w14:paraId="689BAA1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二、物流生态的金融化改造 菜鸟通过十年深耕构建起独特的物流数字生态：在国内布局超过3000万平方米智能仓配网络，国际货运覆盖200多条航线，日均处理包裹量超5000万单。这个由商家、物流商、消费者构成的生态系统，天然沉淀着反映真实贸易场景的物流数据流——某美妆品牌春季备货周期、某生鲜商品的周转效率、某区域配送商的准时率波动，都成为可量化的信用评估维度。以2023年双11期间某小家电企业为例，系统通过分析其仓储周转率、预售订单增速等12项指标，动态授予800万元信用额度，使其备货量提升40%的同时保持健康库存水平。</w:t>
      </w:r>
    </w:p>
    <w:p w14:paraId="7DFF51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三、场景化金融服务矩阵 （1）动态仓储融资 针对快消品、服饰等季节性明显行业，创新"库存+预售"融资模式。某食品企业夏季新品入库时，系统根据历史销售曲线、即时预售数据及仓储时效，自动生成分阶段融资方案：首期释放60%库存价值信用额度用于营销推广，待预售达阈值后追加30%产能扩张贷款，实现"货不动、钱流转"的资金效率革命。</w:t>
      </w:r>
    </w:p>
    <w:p w14:paraId="3A1DF38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（2）物流商成长陪伴计划 对入驻菜鸟平台的中小物流企业实施分层授信管理。新入驻的城配车队基于GPS定位数据、订单完成质量获得初始信用评级；合作满半年且准时率&gt;98%的企业，可申请设备更新专项贷款并享受利率优惠。某区域配送公司通过此模式三年内完成车辆智能化改造，服务范围扩大3倍，反向带动菜鸟县域覆盖率提升15%。</w:t>
      </w:r>
    </w:p>
    <w:p w14:paraId="391E565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四、智能风控体系构建 建立"物流+金融"双因子风控模型：在传统财务指标基础上，创新性引入30余项物流特征值。如某日用百货供应商出现仓库滞留时长超出行业均值20%、退货率突增3倍，系统自动触发三级预警机制——首先冻结新增授信，继而启动存货质押核查，最终通过供应链上下游协同处置滞销品。该体系使不良贷款率始终控制在0.8%以下，远低于行业平均水平。</w:t>
      </w:r>
    </w:p>
    <w:p w14:paraId="5398C22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五、生态价值重构 （1）资金效率革命：通过"物流数据信用化"，将中小商家平均获贷时间从45天缩短至72小时，年度资金周转次数提升2.3次。某文具厂商凭借仓储数据获得的循环授信，支撑其从区域代工向自主品牌转型。</w:t>
      </w:r>
    </w:p>
    <w:p w14:paraId="5A0CE5E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2）产业协同进化：金融反哺效应显著，获得融资支持的物流商平均运力利用率提升18%，带动全平台履约时效缩短0.5天。这种"商业繁荣-数据沉淀-信用提升"的正向循环，使菜鸟生态成为国内首个实现物流与金融业务协同增长的开放平台。</w:t>
      </w:r>
    </w:p>
    <w:p w14:paraId="693DD22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六、发展瓶颈与突破路径 当前面临双重挑战：技术层面，多源异构数据（IoT设备数据、海关报关数据、税务票据等）的标准化处理仍需突破；监管层面，跨境金融涉及的汇率波动、各国金融牌照差异等问题亟待解决。对此，菜鸟正推进"区块链+隐私计算"的数据治理框架，并试点"监管沙盒"机制，在新加坡、马来西亚等地开展合规架构创新。</w:t>
      </w:r>
    </w:p>
    <w:p w14:paraId="66DF4CB3"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七、行业启示录 菜鸟的实践揭示了新基建时代的产融结合范式：当物流网络进化为数字化基础设施，其承载的不仅是商品流动，更是信用流动与资金流动。这种模式为产业互联网发展提供三大启示：①场景深度决定金融价值厚度，需扎根真实交易链条；②数据治理能力是核心竞争力，需构建业务-风控一体化的数据闭环；③生态化思维破局零和博弈，通过利益共享机制实现多方共赢。随着物流要素全面数字化，一个"以物流带商流、以商流促金融、以金融活生态"的产业新格局正在加速形成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AA2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2025-06-12T12:17:20Z</dcterms:created>
  <dc:creator>kanan</dc:creator>
  <cp:lastModifiedBy>Steve·Rogers</cp:lastModifiedBy>
  <dcterms:modified xsi:type="dcterms:W3CDTF">2025-06-12T12:17:26Z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eyJoZGlkIjoiYzE3OTVhNmJhYzQ5Mjc1YjI0YTE4MjVlZTcxMTY4YmQiLCJ1c2VySWQiOiI0Njg3ODIyNzMifQ==</vt:lpwstr>
  </property>
  <property fmtid="{D5CDD505-2E9C-101B-9397-08002B2CF9AE}" pid="4" name="ICV">
    <vt:lpwstr>CBD440AD399A4E06AF5D2689B113EF46_12</vt:lpwstr>
  </property>
</Properties>
</file>