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4EF5" w14:textId="77777777" w:rsidR="008611A0" w:rsidRPr="008611A0" w:rsidRDefault="008611A0" w:rsidP="008611A0">
      <w:pPr>
        <w:jc w:val="center"/>
        <w:rPr>
          <w:rFonts w:hint="eastAsia"/>
          <w:b/>
          <w:bCs/>
          <w:sz w:val="28"/>
          <w:szCs w:val="32"/>
        </w:rPr>
      </w:pPr>
      <w:r w:rsidRPr="008611A0">
        <w:rPr>
          <w:rFonts w:hint="eastAsia"/>
          <w:b/>
          <w:bCs/>
          <w:sz w:val="28"/>
          <w:szCs w:val="32"/>
        </w:rPr>
        <w:t>海尔智慧供应链战略匹配过程案例分析</w:t>
      </w:r>
    </w:p>
    <w:p w14:paraId="0EF20125" w14:textId="0AF4C1AF" w:rsidR="008611A0" w:rsidRDefault="008611A0" w:rsidP="008611A0">
      <w:pPr>
        <w:rPr>
          <w:rFonts w:hint="eastAsia"/>
        </w:rPr>
      </w:pPr>
    </w:p>
    <w:p w14:paraId="7522B0BF" w14:textId="59CA3646" w:rsidR="008611A0" w:rsidRDefault="008611A0" w:rsidP="008611A0">
      <w:pPr>
        <w:rPr>
          <w:rFonts w:hint="eastAsia"/>
        </w:rPr>
      </w:pPr>
      <w:r>
        <w:rPr>
          <w:rFonts w:hint="eastAsia"/>
        </w:rPr>
        <w:t>一、引言</w:t>
      </w:r>
    </w:p>
    <w:p w14:paraId="4EE37417" w14:textId="77777777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在数字经济时代，全球供应链正从传统线性结构向网络化、智能化生态系统演进。作为中国制造业的标杆企业，海尔集团通过"人单合一"管理模式创新与数字化技术深度融合，构建了以用户为中心的智慧供应链体系。本文基于供应链战略匹配理论，分析海尔从大规模制造向大规模定制转型过程中，供应链战略与商业模式、组织流程、技术平台的动态匹配过程，为制造业企业供应链升级提供实践借鉴。</w:t>
      </w:r>
    </w:p>
    <w:p w14:paraId="4539F78F" w14:textId="366D3553" w:rsidR="008611A0" w:rsidRDefault="008611A0" w:rsidP="008611A0">
      <w:pPr>
        <w:rPr>
          <w:rFonts w:hint="eastAsia"/>
        </w:rPr>
      </w:pPr>
      <w:r>
        <w:rPr>
          <w:rFonts w:hint="eastAsia"/>
        </w:rPr>
        <w:t>二、海尔智慧供应链战略的背景与目标</w:t>
      </w:r>
    </w:p>
    <w:p w14:paraId="5BDB0722" w14:textId="6AB70254" w:rsidR="008611A0" w:rsidRDefault="008611A0" w:rsidP="008611A0">
      <w:pPr>
        <w:rPr>
          <w:rFonts w:hint="eastAsia"/>
        </w:rPr>
      </w:pPr>
      <w:r>
        <w:rPr>
          <w:rFonts w:hint="eastAsia"/>
        </w:rPr>
        <w:t>（一）战略转型背景</w:t>
      </w:r>
    </w:p>
    <w:p w14:paraId="7CAD898D" w14:textId="09E153B8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1.市场需求变化：互联网时代用户需求呈现碎片化、个性化特征，传统"产供销"模式导致库存积压与响应滞后。海尔2005年提出的"人单合一"模式要求供应链从满足产品交易转向满足用户最佳体验。</w:t>
      </w:r>
    </w:p>
    <w:p w14:paraId="2882DD23" w14:textId="24556F58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2.技术驱动因素：物联网、大数据、人工智能等技术成熟，为供应链全要素实时连接提供了技术基础。</w:t>
      </w:r>
    </w:p>
    <w:p w14:paraId="3F6A4562" w14:textId="7C9D50F7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3.全球化竞争压力：海尔全球化布局需要协调全球资源，应对不同区域市场的合规性要求与差异化需求。</w:t>
      </w:r>
    </w:p>
    <w:p w14:paraId="6AF486E2" w14:textId="77777777" w:rsidR="008611A0" w:rsidRDefault="008611A0" w:rsidP="008611A0">
      <w:pPr>
        <w:rPr>
          <w:rFonts w:hint="eastAsia"/>
        </w:rPr>
      </w:pPr>
    </w:p>
    <w:p w14:paraId="41E7747A" w14:textId="7CF3C9CC" w:rsidR="008611A0" w:rsidRDefault="008611A0" w:rsidP="008611A0">
      <w:pPr>
        <w:rPr>
          <w:rFonts w:hint="eastAsia"/>
        </w:rPr>
      </w:pPr>
      <w:r>
        <w:rPr>
          <w:rFonts w:hint="eastAsia"/>
        </w:rPr>
        <w:t>（二）供应链战略目标</w:t>
      </w:r>
    </w:p>
    <w:p w14:paraId="676C4735" w14:textId="77777777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海尔智慧供应链以"场景替代产品、生态覆盖行业"为指引，确立了三大核心目标：</w:t>
      </w:r>
    </w:p>
    <w:p w14:paraId="3FF4A2C2" w14:textId="2F919A63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1.需求响应极速化：将订单交付周期从周级压缩到天级，实现"零库存下的超柔供给"。</w:t>
      </w:r>
    </w:p>
    <w:p w14:paraId="2714B289" w14:textId="7FDC846E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2.生态协同平台化：构建多方参与的价值共创体系，打破企业边界实现资源动态配置。</w:t>
      </w:r>
    </w:p>
    <w:p w14:paraId="6012053D" w14:textId="49D16034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3.决策流程智能化：基于数据驱动实现需求预测、产能调度、物流配送的自动决策。</w:t>
      </w:r>
    </w:p>
    <w:p w14:paraId="2E5FDC56" w14:textId="77777777" w:rsidR="008611A0" w:rsidRDefault="008611A0" w:rsidP="008611A0">
      <w:pPr>
        <w:rPr>
          <w:rFonts w:hint="eastAsia"/>
        </w:rPr>
      </w:pPr>
    </w:p>
    <w:p w14:paraId="2E94ADA7" w14:textId="006488A1" w:rsidR="008611A0" w:rsidRDefault="008611A0" w:rsidP="008611A0">
      <w:pPr>
        <w:rPr>
          <w:rFonts w:hint="eastAsia"/>
        </w:rPr>
      </w:pPr>
      <w:r>
        <w:rPr>
          <w:rFonts w:hint="eastAsia"/>
        </w:rPr>
        <w:t>三、智慧供应链战略匹配过程分析</w:t>
      </w:r>
    </w:p>
    <w:p w14:paraId="18D6B46A" w14:textId="2BDA44E2" w:rsidR="008611A0" w:rsidRDefault="008611A0" w:rsidP="008611A0">
      <w:pPr>
        <w:rPr>
          <w:rFonts w:hint="eastAsia"/>
        </w:rPr>
      </w:pPr>
      <w:r>
        <w:rPr>
          <w:rFonts w:hint="eastAsia"/>
        </w:rPr>
        <w:t>（一）供应链战略与商业模式的协同匹配</w:t>
      </w:r>
    </w:p>
    <w:p w14:paraId="7FD40AB0" w14:textId="6F915503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1.COSMOPlat平台的枢纽作用：海尔打造的工业互联网平台COSMOPlat成为战略</w:t>
      </w:r>
      <w:r>
        <w:rPr>
          <w:rFonts w:hint="eastAsia"/>
        </w:rPr>
        <w:lastRenderedPageBreak/>
        <w:t>匹配的核心载体，通过用户全流程参与实现需求与供给的精准对接。平台整合了用户、设计方、供应商、制造商等7大类资源，将传统供应链"推式模式"转变为"需方驱动、供方协同"的拉式供应链。</w:t>
      </w:r>
    </w:p>
    <w:p w14:paraId="04AB0D62" w14:textId="3577442F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"三店合一"模式创新：海尔将线下门店、线上商城、社群店整合为数字化触点网络，实现需求数据实时汇聚。例如用户在社群店定制的"空气场景"需求，可直接转化为生产订单，驱动供应链从"制造产品"转向"定制场景"。</w:t>
      </w:r>
    </w:p>
    <w:p w14:paraId="312D1D6D" w14:textId="77777777" w:rsidR="008611A0" w:rsidRDefault="008611A0" w:rsidP="0069071C">
      <w:pPr>
        <w:ind w:firstLineChars="200" w:firstLine="440"/>
        <w:rPr>
          <w:rFonts w:hint="eastAsia"/>
        </w:rPr>
      </w:pPr>
    </w:p>
    <w:p w14:paraId="2ACEBA9C" w14:textId="3B7F8EB9" w:rsidR="008611A0" w:rsidRDefault="008611A0" w:rsidP="008611A0">
      <w:pPr>
        <w:rPr>
          <w:rFonts w:hint="eastAsia"/>
        </w:rPr>
      </w:pPr>
      <w:r>
        <w:rPr>
          <w:rFonts w:hint="eastAsia"/>
        </w:rPr>
        <w:t>（二）组织流程与供应链运营的适配</w:t>
      </w:r>
    </w:p>
    <w:p w14:paraId="57D9CE9C" w14:textId="27932C45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并联协同的组织变革：打破职能部门壁垒，组建"市场链"小微组织，将研发、采购、物流等环节转化为直接面对用户的节点。例如冰箱定制订单会同步触发模具供应商、生产线、物流商的并联响应，避免串行流程导致的延误。</w:t>
      </w:r>
    </w:p>
    <w:p w14:paraId="59D80BA4" w14:textId="54161D78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2."智能调度员"机制：在工厂端设置AI驱动的智能调度系统，根据用户订单优先级、设备状态、物料库存实时生成排产方案。海尔郑州冰箱工厂通过该机制，订单响应速度提升2.5倍，定制订单份额占比超过35%。</w:t>
      </w:r>
    </w:p>
    <w:p w14:paraId="50436BAB" w14:textId="77777777" w:rsidR="008611A0" w:rsidRDefault="008611A0" w:rsidP="008611A0">
      <w:pPr>
        <w:rPr>
          <w:rFonts w:hint="eastAsia"/>
        </w:rPr>
      </w:pPr>
    </w:p>
    <w:p w14:paraId="458657D6" w14:textId="6F756C97" w:rsidR="008611A0" w:rsidRDefault="008611A0" w:rsidP="008611A0">
      <w:pPr>
        <w:rPr>
          <w:rFonts w:hint="eastAsia"/>
        </w:rPr>
      </w:pPr>
      <w:r>
        <w:rPr>
          <w:rFonts w:hint="eastAsia"/>
        </w:rPr>
        <w:t>（三）技术平台与供应链执行的赋能</w:t>
      </w:r>
    </w:p>
    <w:p w14:paraId="4DE488FA" w14:textId="06D3E18F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1.数字孪生驱动的全流程可视化：基于COSMOPlat平台构建供应链数字孪生体，实现从用户下单到成品交付的实时追踪。例如青岛中德冰箱工厂通过数字孪生系统，将设备故障导致的停产时间减少20%。</w:t>
      </w:r>
    </w:p>
    <w:p w14:paraId="5367CFA9" w14:textId="0980D271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AI算法优化决策效率：应用深度学习算法构建需求预测模型，综合电商平台浏览数据、社交媒体话题热度等非结构化信息，预测精度较传统方法提升18%。在物流环节，采用强化学习算法优化配送路径，在2023年"618"大促中实现92%的订单半日达。</w:t>
      </w:r>
    </w:p>
    <w:p w14:paraId="5096755D" w14:textId="77777777" w:rsidR="008611A0" w:rsidRDefault="008611A0" w:rsidP="008611A0">
      <w:pPr>
        <w:rPr>
          <w:rFonts w:hint="eastAsia"/>
        </w:rPr>
      </w:pPr>
    </w:p>
    <w:p w14:paraId="37214B00" w14:textId="2E15E1F7" w:rsidR="008611A0" w:rsidRDefault="008611A0" w:rsidP="008611A0">
      <w:pPr>
        <w:rPr>
          <w:rFonts w:hint="eastAsia"/>
        </w:rPr>
      </w:pPr>
      <w:r>
        <w:rPr>
          <w:rFonts w:hint="eastAsia"/>
        </w:rPr>
        <w:t>（四）风险管控与韧性的动态匹配</w:t>
      </w:r>
    </w:p>
    <w:p w14:paraId="13470D27" w14:textId="188A7AF4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1.全球供应链的柔性布局：海尔在全球建立35个工业园、133个制造中心，通过本地化供应链应对地缘政治风险。例如东南亚工厂通过区域供应链协同，在全球芯片短缺期间仍保持85%的产能利用率。</w:t>
      </w:r>
    </w:p>
    <w:p w14:paraId="27D055F4" w14:textId="139B9B4A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2.多级库存协同优化：构建"工厂-区域DC-前置仓"三级库存体系，应用库存优化算法将安全库存水平降低30%。在2022年上海疫情期间，通过区域库存共享机制保障了华东市场的供应稳定。</w:t>
      </w:r>
    </w:p>
    <w:p w14:paraId="7E7E41BC" w14:textId="77777777" w:rsidR="008611A0" w:rsidRDefault="008611A0" w:rsidP="008611A0">
      <w:pPr>
        <w:rPr>
          <w:rFonts w:hint="eastAsia"/>
        </w:rPr>
      </w:pPr>
    </w:p>
    <w:p w14:paraId="4CACD02B" w14:textId="53A125A5" w:rsidR="008611A0" w:rsidRDefault="008611A0" w:rsidP="008611A0">
      <w:pPr>
        <w:rPr>
          <w:rFonts w:hint="eastAsia"/>
        </w:rPr>
      </w:pPr>
      <w:r>
        <w:rPr>
          <w:rFonts w:hint="eastAsia"/>
        </w:rPr>
        <w:lastRenderedPageBreak/>
        <w:t>四、实施效果与挑战</w:t>
      </w:r>
    </w:p>
    <w:p w14:paraId="1CBAD9AA" w14:textId="682E1AE2" w:rsidR="008611A0" w:rsidRDefault="008611A0" w:rsidP="008611A0">
      <w:pPr>
        <w:rPr>
          <w:rFonts w:hint="eastAsia"/>
        </w:rPr>
      </w:pPr>
      <w:r>
        <w:rPr>
          <w:rFonts w:hint="eastAsia"/>
        </w:rPr>
        <w:t>（一）主要成效</w:t>
      </w:r>
    </w:p>
    <w:p w14:paraId="473D12A5" w14:textId="4BCA382D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1.运营效率提升：海尔全球库存周转率从2016年的8次/年提升至2023年的15次/年，订单满足率从87%提升至98.6%。</w:t>
      </w:r>
    </w:p>
    <w:p w14:paraId="0D010D26" w14:textId="27D9FBA7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2.生态价值共创：COSMOPlat平台已连接企业4.4万家，2023年赋能企业平均生产效率提升25%，吸引390万开发者参与场景创新。</w:t>
      </w:r>
    </w:p>
    <w:p w14:paraId="7C623009" w14:textId="7097FF52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3.行业标杆地位：海尔连续4年入选Gartner全球供应链大师榜，成为唯一上榜的中国企业。</w:t>
      </w:r>
    </w:p>
    <w:p w14:paraId="5DD9C32D" w14:textId="77777777" w:rsidR="008611A0" w:rsidRDefault="008611A0" w:rsidP="008611A0">
      <w:pPr>
        <w:rPr>
          <w:rFonts w:hint="eastAsia"/>
        </w:rPr>
      </w:pPr>
    </w:p>
    <w:p w14:paraId="06218392" w14:textId="122ADBD6" w:rsidR="008611A0" w:rsidRDefault="008611A0" w:rsidP="008611A0">
      <w:pPr>
        <w:rPr>
          <w:rFonts w:hint="eastAsia"/>
        </w:rPr>
      </w:pPr>
      <w:r>
        <w:rPr>
          <w:rFonts w:hint="eastAsia"/>
        </w:rPr>
        <w:t>（二）面临的挑战</w:t>
      </w:r>
    </w:p>
    <w:p w14:paraId="4EC132EF" w14:textId="11405BB7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1.数据治理深度不足：跨平台数据标准尚未完全统一，影响供应链端到端分析的准确性。</w:t>
      </w:r>
    </w:p>
    <w:p w14:paraId="64CBCBD2" w14:textId="6D0B2D15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2.跨文化协同难度：海外工厂的数字化转型面临员工技能、管理文化差异等挑战。</w:t>
      </w:r>
    </w:p>
    <w:p w14:paraId="79571EB0" w14:textId="60CD61E8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3.技术迭代压力：量子计算、区块链等前沿技术对供应链系统的兼容性提出更高要求。</w:t>
      </w:r>
    </w:p>
    <w:p w14:paraId="1E413941" w14:textId="77777777" w:rsidR="008611A0" w:rsidRDefault="008611A0" w:rsidP="0069071C">
      <w:pPr>
        <w:ind w:firstLineChars="200" w:firstLine="440"/>
        <w:rPr>
          <w:rFonts w:hint="eastAsia"/>
        </w:rPr>
      </w:pPr>
    </w:p>
    <w:p w14:paraId="473E3B12" w14:textId="4231F50C" w:rsidR="008611A0" w:rsidRDefault="008611A0" w:rsidP="008611A0">
      <w:pPr>
        <w:rPr>
          <w:rFonts w:hint="eastAsia"/>
        </w:rPr>
      </w:pPr>
      <w:r>
        <w:rPr>
          <w:rFonts w:hint="eastAsia"/>
        </w:rPr>
        <w:t>五、结论与启示</w:t>
      </w:r>
    </w:p>
    <w:p w14:paraId="396CEDD1" w14:textId="77777777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海尔智慧供应链战略匹配过程体现了"战略-组织-技术"三位一体的动态适配逻辑，其核心在于通过平台化组织重构供应链价值网络，以数据智能驱动资源精准配置。对制造业企业的启示包括：</w:t>
      </w:r>
    </w:p>
    <w:p w14:paraId="22EC4152" w14:textId="11929931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1.战略匹配需场景化落地：供应链战略必须与商业模式创新深度绑定，避免技术应用脱离业务场景。</w:t>
      </w:r>
    </w:p>
    <w:p w14:paraId="5C92AAD3" w14:textId="400B9962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2.组织变革是关键保障：打破部门墙建立利益共享机制，激发供应链各节点的主动协同意识。</w:t>
      </w:r>
    </w:p>
    <w:p w14:paraId="01B037CC" w14:textId="1808215E" w:rsidR="008611A0" w:rsidRDefault="008611A0" w:rsidP="0069071C">
      <w:pPr>
        <w:ind w:firstLineChars="200" w:firstLine="440"/>
        <w:rPr>
          <w:rFonts w:hint="eastAsia"/>
        </w:rPr>
      </w:pPr>
      <w:r>
        <w:rPr>
          <w:rFonts w:hint="eastAsia"/>
        </w:rPr>
        <w:t>3.技术应用要分层推进：优先解决需求预测、智能调度等核心痛点，逐步扩展至全链条数字化。</w:t>
      </w:r>
    </w:p>
    <w:p w14:paraId="60594A19" w14:textId="77777777" w:rsidR="008611A0" w:rsidRDefault="008611A0" w:rsidP="0069071C">
      <w:pPr>
        <w:ind w:firstLineChars="200" w:firstLine="440"/>
        <w:rPr>
          <w:rFonts w:hint="eastAsia"/>
        </w:rPr>
      </w:pPr>
    </w:p>
    <w:p w14:paraId="33A0DEDA" w14:textId="5C7C9BBE" w:rsidR="00D9545E" w:rsidRDefault="008611A0" w:rsidP="0069071C">
      <w:pPr>
        <w:ind w:firstLineChars="200" w:firstLine="440"/>
      </w:pPr>
      <w:r>
        <w:rPr>
          <w:rFonts w:hint="eastAsia"/>
        </w:rPr>
        <w:t>在当前产业链重组与技术革新的背景下，海尔的实践为供应链从成本中心向价值中心转变提供了可复用路径，但企业仍需根据自身行业特性与数字化基础，探索差异化的匹配策略。</w:t>
      </w:r>
    </w:p>
    <w:p w14:paraId="1706E7CD" w14:textId="76B8227E" w:rsidR="0069071C" w:rsidRDefault="0069071C" w:rsidP="0069071C">
      <w:pPr>
        <w:rPr>
          <w:rFonts w:hint="eastAsia"/>
        </w:rPr>
      </w:pPr>
      <w:r w:rsidRPr="0069071C">
        <w:rPr>
          <w:rFonts w:hint="eastAsia"/>
          <w:b/>
          <w:bCs/>
          <w:sz w:val="24"/>
          <w:szCs w:val="28"/>
        </w:rPr>
        <w:lastRenderedPageBreak/>
        <w:t>参考文献</w:t>
      </w:r>
    </w:p>
    <w:p w14:paraId="7EF75FB6" w14:textId="77777777" w:rsidR="0069071C" w:rsidRDefault="0069071C" w:rsidP="0069071C">
      <w:pPr>
        <w:rPr>
          <w:rFonts w:hint="eastAsia"/>
        </w:rPr>
      </w:pPr>
      <w:r>
        <w:rPr>
          <w:rFonts w:hint="eastAsia"/>
        </w:rPr>
        <w:t>[1] 海尔集团.COSMOPlat白皮书[R].2020.</w:t>
      </w:r>
    </w:p>
    <w:p w14:paraId="731FCAD1" w14:textId="77777777" w:rsidR="0069071C" w:rsidRDefault="0069071C" w:rsidP="0069071C">
      <w:pPr>
        <w:rPr>
          <w:rFonts w:hint="eastAsia"/>
        </w:rPr>
      </w:pPr>
      <w:r>
        <w:rPr>
          <w:rFonts w:hint="eastAsia"/>
        </w:rPr>
        <w:t>[2] 李效良,陈保印.供应链战略匹配理论研究综述[J].管理世界,2014(5):189-198.</w:t>
      </w:r>
    </w:p>
    <w:p w14:paraId="25B49DF4" w14:textId="77777777" w:rsidR="0069071C" w:rsidRDefault="0069071C" w:rsidP="0069071C">
      <w:pPr>
        <w:rPr>
          <w:rFonts w:hint="eastAsia"/>
        </w:rPr>
      </w:pPr>
      <w:r>
        <w:rPr>
          <w:rFonts w:hint="eastAsia"/>
        </w:rPr>
        <w:t>[3] 哈佛商业评论.海尔:"人单合一"模式的全球突破[J].哈佛商业评论中文版,2022(7):56-63.</w:t>
      </w:r>
    </w:p>
    <w:p w14:paraId="1D1C4E05" w14:textId="77777777" w:rsidR="0069071C" w:rsidRDefault="0069071C" w:rsidP="0069071C">
      <w:pPr>
        <w:rPr>
          <w:rFonts w:hint="eastAsia"/>
        </w:rPr>
      </w:pPr>
      <w:r>
        <w:rPr>
          <w:rFonts w:hint="eastAsia"/>
        </w:rPr>
        <w:t>[4] Gartner.2023年全球供应链大师榜报告[R].2023.</w:t>
      </w:r>
    </w:p>
    <w:p w14:paraId="61E9C804" w14:textId="77777777" w:rsidR="0069071C" w:rsidRDefault="0069071C" w:rsidP="0069071C">
      <w:pPr>
        <w:rPr>
          <w:rFonts w:hint="eastAsia"/>
        </w:rPr>
      </w:pPr>
      <w:r>
        <w:rPr>
          <w:rFonts w:hint="eastAsia"/>
        </w:rPr>
        <w:t>[5] 赵先德,魏江.智慧供应链：从技术到生态[M].机械工业出版社,2022.</w:t>
      </w:r>
    </w:p>
    <w:p w14:paraId="37D197B4" w14:textId="60AB361D" w:rsidR="0069071C" w:rsidRDefault="0069071C" w:rsidP="0069071C">
      <w:pPr>
        <w:rPr>
          <w:rFonts w:hint="eastAsia"/>
        </w:rPr>
      </w:pPr>
      <w:r>
        <w:rPr>
          <w:rFonts w:hint="eastAsia"/>
        </w:rPr>
        <w:t>[6] 海尔智能工厂联盟.智能制造成熟度评估模型[R].2021.</w:t>
      </w:r>
    </w:p>
    <w:sectPr w:rsidR="00690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9D"/>
    <w:rsid w:val="00012762"/>
    <w:rsid w:val="000A5E37"/>
    <w:rsid w:val="003D4FE2"/>
    <w:rsid w:val="0069071C"/>
    <w:rsid w:val="008175DB"/>
    <w:rsid w:val="008611A0"/>
    <w:rsid w:val="00912A9D"/>
    <w:rsid w:val="00935BA7"/>
    <w:rsid w:val="00D9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FD0CB"/>
  <w15:chartTrackingRefBased/>
  <w15:docId w15:val="{9DB7414B-A152-47B4-8F83-850170EF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12A9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2A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2A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2A9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2A9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2A9D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2A9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2A9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2A9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2A9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12A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12A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12A9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12A9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12A9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12A9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12A9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12A9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12A9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12A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2A9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12A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2A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12A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2A9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12A9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12A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12A9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12A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炜栋 付</dc:creator>
  <cp:keywords/>
  <dc:description/>
  <cp:lastModifiedBy>炜栋 付</cp:lastModifiedBy>
  <cp:revision>2</cp:revision>
  <dcterms:created xsi:type="dcterms:W3CDTF">2025-12-18T11:09:00Z</dcterms:created>
  <dcterms:modified xsi:type="dcterms:W3CDTF">2025-12-18T11:21:00Z</dcterms:modified>
</cp:coreProperties>
</file>