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50266" w14:textId="77777777" w:rsidR="005E5448" w:rsidRPr="005E5448" w:rsidRDefault="005E5448" w:rsidP="005E5448">
      <w:pPr>
        <w:jc w:val="center"/>
        <w:rPr>
          <w:rFonts w:ascii="黑体" w:eastAsia="黑体" w:hAnsi="黑体" w:hint="eastAsia"/>
          <w:sz w:val="32"/>
          <w:szCs w:val="32"/>
        </w:rPr>
      </w:pPr>
      <w:r w:rsidRPr="005E5448">
        <w:rPr>
          <w:rFonts w:ascii="黑体" w:eastAsia="黑体" w:hAnsi="黑体" w:hint="eastAsia"/>
          <w:sz w:val="32"/>
          <w:szCs w:val="32"/>
        </w:rPr>
        <w:t>数智驱动·协同共赢——智慧供应链的实现路径与实践案例分析</w:t>
      </w:r>
    </w:p>
    <w:p w14:paraId="21B9F5C6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一、引言</w:t>
      </w:r>
    </w:p>
    <w:p w14:paraId="76166400" w14:textId="77777777" w:rsidR="005E5448" w:rsidRPr="005E5448" w:rsidRDefault="005E5448" w:rsidP="005E5448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在数字经济时代，传统供应链正面临着需求多变、成本攀升、竞争加剧等多重挑战。智慧供应链借助大数据、人工智能、物联网、云计算等技术，打通信息孤岛，实现全链路的可视化、智能化与协同化，成为企业提升竞争力的重要抓手。本文以京东物流、菜鸟网络、顺丰速运三家企业为例，分析智慧供应链的实现路径，总结可借鉴的经验与方法。</w:t>
      </w:r>
    </w:p>
    <w:p w14:paraId="5407413F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二、智慧供应链的核心特征与实现路径框架</w:t>
      </w:r>
    </w:p>
    <w:p w14:paraId="355EE16F" w14:textId="77777777" w:rsidR="005E5448" w:rsidRPr="005E5448" w:rsidRDefault="005E5448" w:rsidP="005E5448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 xml:space="preserve">智慧供应链的本质是以数据为核心驱动要素，通过技术赋能、流程再造与生态协同，实现库存最优、成本最低、效率最高和服务最好的目标。其实现路径可概括为“一个核心、四大支柱”。 </w:t>
      </w:r>
    </w:p>
    <w:p w14:paraId="13FB271C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1、数据驱动：以多源数据采集与分析为基础，实现精准预测、智能决策与动态优化。</w:t>
      </w:r>
    </w:p>
    <w:p w14:paraId="25181119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2、技术赋能：应用物联网、大数据、AI、云计算等技术，提升各环节自动化与智能化水平。</w:t>
      </w:r>
    </w:p>
    <w:p w14:paraId="2754C134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3、流程再造：重构采购、生产、仓储、配送、销售等环节，打破部门墙与企业边界。</w:t>
      </w:r>
    </w:p>
    <w:p w14:paraId="7984A88D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4、生态协同：与上下游伙伴共享信息与资源，建立协同机制，实现共赢。</w:t>
      </w:r>
    </w:p>
    <w:p w14:paraId="7143200E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5、风险管理：利用实时监控与预测模型，增强供应链韧性，应对不确定性。</w:t>
      </w:r>
    </w:p>
    <w:p w14:paraId="3731BC96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三、案例分析</w:t>
      </w:r>
    </w:p>
    <w:p w14:paraId="0A1C97F1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1. 京东物流——一体化智慧供应链服务商</w:t>
      </w:r>
    </w:p>
    <w:p w14:paraId="05FDBD0A" w14:textId="77777777" w:rsidR="005E5448" w:rsidRPr="005E5448" w:rsidRDefault="005E5448" w:rsidP="005E5448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 xml:space="preserve">京东物流依托自建仓储网络与技术平台，构建了“仓配一体化+数据驱动”的智慧供应链体系。 </w:t>
      </w:r>
    </w:p>
    <w:p w14:paraId="7249DCDB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（1）技术应用：在仓储环节，京东亚洲一号仓群大规模应用AGV机器人、自动化分拣线与数字孪生技术，使分拣效率提升5倍以上，库存周转天数降至34天，优于行业平均的50天以上。</w:t>
      </w:r>
    </w:p>
    <w:p w14:paraId="16AAAE8E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（2）数据驱动：基于亿级用户消费数据与AI算法，京东实现销量预测准确率达95%以上，指导前置仓备货，减少缺货率至3%以下。</w:t>
      </w:r>
    </w:p>
    <w:p w14:paraId="2CF72DC4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（3）协同机制：与宝洁、联合利华等快消品牌建立VMI（供应商管理库存）模式，通过API接口共享库存与销售数据，供应商可直接在京东平台进行补货决策，缩短补货周期从7天至2天。</w:t>
      </w:r>
    </w:p>
    <w:p w14:paraId="21A38A2D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（4）成效：京东物流帮助合作品牌库存周转效率提升30%，物流成本降低15%，订单满足率稳定在98%以上。</w:t>
      </w:r>
    </w:p>
    <w:p w14:paraId="19F8AF40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2. 菜鸟网络——平台型智慧供应链生态</w:t>
      </w:r>
    </w:p>
    <w:p w14:paraId="7467E7FD" w14:textId="77777777" w:rsidR="005E5448" w:rsidRPr="005E5448" w:rsidRDefault="005E5448" w:rsidP="005E5448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菜鸟网络以“数据+网络+协同”为核心，打造开放的智慧供应链平台。</w:t>
      </w:r>
    </w:p>
    <w:p w14:paraId="513BC886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（1）技术底座：菜鸟将IoT设备（RFID、传感器）部署于全国仓储与运输网络，实现货物实时追踪；运用大数据预测模型，提前7天预测各区域需求，指导商家备货。</w:t>
      </w:r>
    </w:p>
    <w:p w14:paraId="7D88A101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（1）网络优化：通过智能分仓与路径规划，将全国仓配网络划分为7大区域中心，平均配送时效从48小时缩短至24小时，偏远地区时效提升2倍。</w:t>
      </w:r>
    </w:p>
    <w:p w14:paraId="7D95ABE1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（2）生态协同：与天猫商家、三通一达快递公司共享数据，推出“一盘货”模</w:t>
      </w:r>
      <w:r w:rsidRPr="005E5448">
        <w:rPr>
          <w:rFonts w:ascii="宋体" w:eastAsia="宋体" w:hAnsi="宋体" w:hint="eastAsia"/>
          <w:sz w:val="24"/>
          <w:szCs w:val="24"/>
        </w:rPr>
        <w:lastRenderedPageBreak/>
        <w:t>式，实现线上线下库存打通，商家库存周转天数下降20%，缺货率下降50%。</w:t>
      </w:r>
    </w:p>
    <w:p w14:paraId="71EFD524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（3）成效：菜鸟平台年处理包裹量超100亿件，合作商家物流成本平均降低10%-20%，客户满意度提升至96%。</w:t>
      </w:r>
    </w:p>
    <w:p w14:paraId="18D0B067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3. 顺丰速运——科技驱动的综合物流解决方案</w:t>
      </w:r>
    </w:p>
    <w:p w14:paraId="190C2FAB" w14:textId="77777777" w:rsidR="005E5448" w:rsidRPr="005E5448" w:rsidRDefault="005E5448" w:rsidP="005E5448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 xml:space="preserve">顺丰通过技术赋能与多元化服务，构建了覆盖“快递+快运+冷链+供应链”的智慧体系。 </w:t>
      </w:r>
    </w:p>
    <w:p w14:paraId="038D7B35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（1）技术创新：在运输环节，顺丰无人机与无人车已在偏远地区与城市末端试点运营，降低末端配送成本20%；在冷链领域，应用温湿度实时监控系统，使生鲜损耗率控制在5%以下，远低于行业15%的平均水平。</w:t>
      </w:r>
    </w:p>
    <w:p w14:paraId="65BC49B0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（2）数据能力：基于实时路况与订单数据，顺丰AI调度系统可在1秒内完成百万级订单的路径规划，车辆空驶率降低至18%，行业平均为30%。</w:t>
      </w:r>
    </w:p>
    <w:p w14:paraId="0363CFF0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（3）供应链服务：为小米、华为等企业提供从原材料采购到成品交付的端到端供应链服务，通过VMI与JIT（准时化生产）结合，帮助客户库存周转天数减少25%，物流费用占比下降3个百分点。</w:t>
      </w:r>
    </w:p>
    <w:p w14:paraId="272CEC5A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四、智慧供应链实现路径的总结</w:t>
      </w:r>
    </w:p>
    <w:p w14:paraId="0173FB16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1. 数据整合与治理</w:t>
      </w:r>
    </w:p>
    <w:p w14:paraId="59742BEB" w14:textId="77777777" w:rsidR="005E5448" w:rsidRPr="005E5448" w:rsidRDefault="005E5448" w:rsidP="005E5448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三家企业均将数据作为核心资产，通过API、IoT设备打通内外部数据，实现全链路数据透明。京东的消费数据预测、菜鸟的网络数据优化、顺丰的实时路况分析，均体现了数据驱动决策的价值。</w:t>
      </w:r>
    </w:p>
    <w:p w14:paraId="58C5C7AA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2. 技术融合与场景落地</w:t>
      </w:r>
    </w:p>
    <w:p w14:paraId="36899C46" w14:textId="77777777" w:rsidR="005E5448" w:rsidRPr="005E5448" w:rsidRDefault="005E5448" w:rsidP="005E5448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物联网实现资产数字化，大数据与AI实现预测与优化，云计算提供弹性算力支持。技术应用需与业务场景深度结合，如京东的自动化仓、菜鸟的智能分仓、顺丰的冷链监控。</w:t>
      </w:r>
    </w:p>
    <w:p w14:paraId="583D0943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3. 流程重构与组织协同</w:t>
      </w:r>
    </w:p>
    <w:p w14:paraId="38993565" w14:textId="77777777" w:rsidR="005E5448" w:rsidRPr="005E5448" w:rsidRDefault="005E5448" w:rsidP="005E5448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打破传统部门壁垒，建立跨部门、跨企业的协同机制。京东的VMI模式、菜鸟的“一盘货”、顺丰的端到端服务，均是流程再造的典型案例。</w:t>
      </w:r>
    </w:p>
    <w:p w14:paraId="68A2264D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4. 生态开放与共赢机制</w:t>
      </w:r>
    </w:p>
    <w:p w14:paraId="2FA4442C" w14:textId="77777777" w:rsidR="005E5448" w:rsidRPr="005E5448" w:rsidRDefault="005E5448" w:rsidP="005E5448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智慧供应链不是单个企业的独角戏，而是生态系统的共舞。京东向供应商开放库存管理平台，菜鸟向商家与快递企业开放数据与网络，顺丰为客户提供定制化解决方案，均体现了开放共赢的理念。</w:t>
      </w:r>
    </w:p>
    <w:p w14:paraId="4BD80A8D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5. 韧性建设与风险应对</w:t>
      </w:r>
    </w:p>
    <w:p w14:paraId="3A199066" w14:textId="77777777" w:rsidR="005E5448" w:rsidRPr="005E5448" w:rsidRDefault="005E5448" w:rsidP="005E5448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利用实时监控与预测模型，三家企业在疫情、极端天气等突发事件中快速调整运力与库存布局，保障供应链稳定。例如疫情期间，京东通过前置仓保障民生物资供应，菜鸟开通国际应急物流通道，顺丰投入无人机配送至隔离区域。</w:t>
      </w:r>
    </w:p>
    <w:p w14:paraId="01C57658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五、启示</w:t>
      </w:r>
    </w:p>
    <w:p w14:paraId="0F59C6EB" w14:textId="77777777" w:rsidR="005E5448" w:rsidRPr="005E5448" w:rsidRDefault="005E5448" w:rsidP="005E5448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从三家企业的实践可以看出，智慧供应链的成功落地需要企业在战略层面明确数字化转型目标，在战术层面推进技术与业务的深度融合，并在组织层面建立协同共享的机制。具体启示包括：</w:t>
      </w:r>
    </w:p>
    <w:p w14:paraId="0230DAA7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 xml:space="preserve"> 以业务痛点为导向：技术应用应聚焦实际问题，如库存积压、配送时效低、成本高企等，避免技术空转。</w:t>
      </w:r>
    </w:p>
    <w:p w14:paraId="2740E268" w14:textId="44951C62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</w:t>
      </w:r>
      <w:r w:rsidRPr="005E5448">
        <w:rPr>
          <w:rFonts w:ascii="宋体" w:eastAsia="宋体" w:hAnsi="宋体" w:hint="eastAsia"/>
          <w:sz w:val="24"/>
          <w:szCs w:val="24"/>
        </w:rPr>
        <w:t>数据资产化运营：将数据视为核心生产要素，建立完善的数据治理体系，确保数据质量与安全。</w:t>
      </w:r>
    </w:p>
    <w:p w14:paraId="7F3A69ED" w14:textId="00C8652C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</w:t>
      </w:r>
      <w:r w:rsidRPr="005E5448">
        <w:rPr>
          <w:rFonts w:ascii="宋体" w:eastAsia="宋体" w:hAnsi="宋体" w:hint="eastAsia"/>
          <w:sz w:val="24"/>
          <w:szCs w:val="24"/>
        </w:rPr>
        <w:t>构建开放生态：通过平台化思维连接上下游，形成资源共享、利益共赢的协同网络。</w:t>
      </w:r>
    </w:p>
    <w:p w14:paraId="7EFE9823" w14:textId="10662DDF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3、</w:t>
      </w:r>
      <w:r w:rsidRPr="005E5448">
        <w:rPr>
          <w:rFonts w:ascii="宋体" w:eastAsia="宋体" w:hAnsi="宋体" w:hint="eastAsia"/>
          <w:sz w:val="24"/>
          <w:szCs w:val="24"/>
        </w:rPr>
        <w:t>持续迭代优化：智慧供应链建设是长期过程，需根据市场变化与技术进步不断调整策略与方案。</w:t>
      </w:r>
    </w:p>
    <w:p w14:paraId="081F7E6A" w14:textId="77777777" w:rsidR="005E5448" w:rsidRPr="005E5448" w:rsidRDefault="005E5448" w:rsidP="005E5448">
      <w:pPr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六、结论</w:t>
      </w:r>
    </w:p>
    <w:p w14:paraId="48E25CC7" w14:textId="3B415A30" w:rsidR="00DF7115" w:rsidRPr="005E5448" w:rsidRDefault="005E5448" w:rsidP="005E5448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5E5448">
        <w:rPr>
          <w:rFonts w:ascii="宋体" w:eastAsia="宋体" w:hAnsi="宋体" w:hint="eastAsia"/>
          <w:sz w:val="24"/>
          <w:szCs w:val="24"/>
        </w:rPr>
        <w:t>数字经济时代，智慧供应链的实现是技术、数据、流程、生态与风险管理的系统工程。京东物流、菜鸟网络、顺丰速运的案例表明，通过数据驱动与技术赋能，结合流程再造与生态协同，企业能够显著提升供应链效率、降低成本、增强韧性。对于行业而言，智慧供应链不仅是提升竞争力的工具，更是应对不确定性、实现可持续发展的必然选择。</w:t>
      </w:r>
    </w:p>
    <w:sectPr w:rsidR="00DF7115" w:rsidRPr="005E54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8A3"/>
    <w:rsid w:val="000D48A3"/>
    <w:rsid w:val="0016212B"/>
    <w:rsid w:val="00262818"/>
    <w:rsid w:val="00513C53"/>
    <w:rsid w:val="00516650"/>
    <w:rsid w:val="005E5448"/>
    <w:rsid w:val="00DF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A41D5"/>
  <w15:chartTrackingRefBased/>
  <w15:docId w15:val="{C7D204A7-8ECA-4053-B520-A5EF5213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48A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4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4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48A3"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48A3"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48A3"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48A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48A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48A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D48A3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D48A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D48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D48A3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D48A3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D48A3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D48A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D48A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D48A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D4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D4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D4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D4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D4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D4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D48A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D48A3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D48A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D48A3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0D48A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chang</dc:creator>
  <cp:keywords/>
  <dc:description/>
  <cp:lastModifiedBy>yi chang</cp:lastModifiedBy>
  <cp:revision>2</cp:revision>
  <dcterms:created xsi:type="dcterms:W3CDTF">2025-12-16T12:48:00Z</dcterms:created>
  <dcterms:modified xsi:type="dcterms:W3CDTF">2025-12-16T12:50:00Z</dcterms:modified>
</cp:coreProperties>
</file>