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EDA97" w14:textId="1DAD2788" w:rsidR="00303EDA" w:rsidRPr="00303EDA" w:rsidRDefault="00303EDA" w:rsidP="00303EDA">
      <w:pPr>
        <w:jc w:val="center"/>
        <w:rPr>
          <w:rFonts w:ascii="黑体" w:eastAsia="黑体" w:hAnsi="黑体" w:hint="eastAsia"/>
          <w:sz w:val="32"/>
          <w:szCs w:val="32"/>
        </w:rPr>
      </w:pPr>
      <w:r w:rsidRPr="00303EDA">
        <w:rPr>
          <w:rFonts w:ascii="黑体" w:eastAsia="黑体" w:hAnsi="黑体" w:hint="eastAsia"/>
          <w:sz w:val="32"/>
          <w:szCs w:val="32"/>
        </w:rPr>
        <w:t>数据驱动下的供应</w:t>
      </w:r>
      <w:proofErr w:type="gramStart"/>
      <w:r w:rsidRPr="00303EDA">
        <w:rPr>
          <w:rFonts w:ascii="黑体" w:eastAsia="黑体" w:hAnsi="黑体" w:hint="eastAsia"/>
          <w:sz w:val="32"/>
          <w:szCs w:val="32"/>
        </w:rPr>
        <w:t>链网络</w:t>
      </w:r>
      <w:proofErr w:type="gramEnd"/>
      <w:r w:rsidRPr="00303EDA">
        <w:rPr>
          <w:rFonts w:ascii="黑体" w:eastAsia="黑体" w:hAnsi="黑体" w:hint="eastAsia"/>
          <w:sz w:val="32"/>
          <w:szCs w:val="32"/>
        </w:rPr>
        <w:t>优化——京东智能选址案例分析</w:t>
      </w:r>
    </w:p>
    <w:p w14:paraId="0BEA3447" w14:textId="2C12E806" w:rsidR="00303EDA" w:rsidRPr="00303EDA" w:rsidRDefault="00303EDA" w:rsidP="00303EDA">
      <w:pPr>
        <w:rPr>
          <w:rFonts w:ascii="宋体" w:eastAsia="宋体" w:hAnsi="宋体" w:hint="eastAsia"/>
          <w:b/>
          <w:bCs/>
          <w:sz w:val="24"/>
          <w:szCs w:val="24"/>
        </w:rPr>
      </w:pPr>
      <w:r w:rsidRPr="00303EDA">
        <w:rPr>
          <w:rFonts w:ascii="宋体" w:eastAsia="宋体" w:hAnsi="宋体" w:hint="eastAsia"/>
          <w:b/>
          <w:bCs/>
          <w:sz w:val="24"/>
          <w:szCs w:val="24"/>
        </w:rPr>
        <w:t>一、案例背景</w:t>
      </w:r>
    </w:p>
    <w:p w14:paraId="7969503C" w14:textId="65320B20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在供应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设计中，选址决策作为核心环节，直接影响企业的运营成本、服务质量与市场竞争力。传统选址模式依赖人工调研与经验判断，存在周期长、成本高、数据片面、决策主观性强等痛点，难以适应数字化时代市场的动态变化。随着大数据、人工智能等技术与供应链管理的深度融合，数据驱动的智能选址成为企业优化网络布局的关键路径。</w:t>
      </w:r>
    </w:p>
    <w:p w14:paraId="781977C8" w14:textId="779381DF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京东作为我国一体化供应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链服务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的领军企业，其物流网络覆盖全国，包含仓储中心、前置仓、配送站点、零售门店等多种设施类型，选址决策的科学性直接关系到“快”与“省”的核心竞争优势。为解决传统选址痛点，京东于2022年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推出数智时空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平台“与图”，整合多源异构大数据构建智能选址体系，不仅实现自身网络布局的优化，还赋能零售、金融、餐饮等多个行业的企业选址决策，相关案例入选《2024产业链供应链数字经济创新应用案例集》十大杰出案例，为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设计的数字化转型提供了典型范本。</w:t>
      </w:r>
    </w:p>
    <w:p w14:paraId="39851280" w14:textId="590F904F" w:rsidR="00303EDA" w:rsidRPr="00303EDA" w:rsidRDefault="00303EDA" w:rsidP="00303EDA">
      <w:pPr>
        <w:rPr>
          <w:rFonts w:ascii="宋体" w:eastAsia="宋体" w:hAnsi="宋体" w:hint="eastAsia"/>
          <w:b/>
          <w:bCs/>
          <w:sz w:val="24"/>
          <w:szCs w:val="24"/>
        </w:rPr>
      </w:pPr>
      <w:r w:rsidRPr="00303EDA">
        <w:rPr>
          <w:rFonts w:ascii="宋体" w:eastAsia="宋体" w:hAnsi="宋体" w:hint="eastAsia"/>
          <w:b/>
          <w:bCs/>
          <w:sz w:val="24"/>
          <w:szCs w:val="24"/>
        </w:rPr>
        <w:t>二、京东智能选址的数据体系构建</w:t>
      </w:r>
    </w:p>
    <w:p w14:paraId="092E2DC3" w14:textId="1D9BA7BE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数据是智能选址的核心基础，京东智能选址之所以能实现精准决策，关键在于构建了全面、精准、动态的多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源数据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体系，打破了信息孤岛，形成了“人商地”全景大数据资产。</w:t>
      </w:r>
    </w:p>
    <w:p w14:paraId="0F99FFD6" w14:textId="44427FD7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在数据来源方面，京东整合了内部核心数据与外部多维度数据，实现了全链路覆盖。内部数据涵盖京东商城的商流数据（40万+品牌、5000+品类的线上消费记录）、京东物流的物流数据（每日千万级订单妥投验证数据、仓储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配送全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流程轨迹数据）、用户行为数据（搜索、浏览、购买偏好等），这些数据具有实时性强、针对性高的特点，能够直接反映消费需求与履约效率。外部数据则包括城市宏观数据（GDP、人均收入、消费总额等经济指标）、地理空间数据（40亿+六级门址、700万+无留白AOI、1500W+楼栋级AOI的精细化地理信息）、社会民生数据（常住人口、工作人口、学历结构等人口画像）、基础设施数据（交通枢纽分布、路网密度、商业配套设施等POI信息），通过与公共数据平台、第三方数据源合作，丰富了选址决策的环境维度。</w:t>
      </w:r>
    </w:p>
    <w:p w14:paraId="53DC85D5" w14:textId="25FA7313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在数据处理与整合方面，京东采用</w:t>
      </w:r>
      <w:proofErr w:type="spellStart"/>
      <w:r w:rsidRPr="00303EDA">
        <w:rPr>
          <w:rFonts w:ascii="宋体" w:eastAsia="宋体" w:hAnsi="宋体" w:hint="eastAsia"/>
          <w:sz w:val="24"/>
          <w:szCs w:val="24"/>
        </w:rPr>
        <w:t>GeoHash</w:t>
      </w:r>
      <w:proofErr w:type="spellEnd"/>
      <w:r w:rsidRPr="00303EDA">
        <w:rPr>
          <w:rFonts w:ascii="宋体" w:eastAsia="宋体" w:hAnsi="宋体" w:hint="eastAsia"/>
          <w:sz w:val="24"/>
          <w:szCs w:val="24"/>
        </w:rPr>
        <w:t>技术、机器学习、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图计算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等先进技术，打通了“人、车、货、场、客、销”六大要素的数据壁垒。通过ONEID服务实现用户身份的精准匹配，借助数字化标签体系对数据进行分类提炼，形成30+分析维度、100+分析指标的标准化数据资产，既保证了数据的准确性（SLA达99.9%），又实现了数据的高效复用与深度融合，为后续的模型运算提供了高质量的数据输入。</w:t>
      </w:r>
    </w:p>
    <w:p w14:paraId="00599A9E" w14:textId="5BB3639C" w:rsidR="00303EDA" w:rsidRPr="00303EDA" w:rsidRDefault="00303EDA" w:rsidP="00303EDA">
      <w:pPr>
        <w:rPr>
          <w:rFonts w:ascii="宋体" w:eastAsia="宋体" w:hAnsi="宋体" w:hint="eastAsia"/>
          <w:b/>
          <w:bCs/>
          <w:sz w:val="24"/>
          <w:szCs w:val="24"/>
        </w:rPr>
      </w:pPr>
      <w:r w:rsidRPr="00303EDA">
        <w:rPr>
          <w:rFonts w:ascii="宋体" w:eastAsia="宋体" w:hAnsi="宋体" w:hint="eastAsia"/>
          <w:b/>
          <w:bCs/>
          <w:sz w:val="24"/>
          <w:szCs w:val="24"/>
        </w:rPr>
        <w:t>三、数据在京东智能选址中的核心应用逻辑</w:t>
      </w:r>
    </w:p>
    <w:p w14:paraId="2DA0705B" w14:textId="0AEE4519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京东智能选址并非简单的数据分析，而是将数据与算法模型、业务场景深度结合，形成“数据输入—模型运算—决策输出—动态优化”的闭环应用逻辑，贯穿选址全流程。</w:t>
      </w:r>
    </w:p>
    <w:p w14:paraId="3614DDD1" w14:textId="521C93F3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在选址前期的城市与商圈筛选阶段，数据应用聚焦于宏观环境洞察。通过“城市天眼”功能模块，整合城市经济数据、人口规模、人群购买力及偏好、交通设施分布等数据，快速判断目标城市的市场容量与发展潜力。例如，某连锁品牌拓展新店时，借助京东的城市大数据罗盘，可直观掌握不同城市的消费层级、商圈分布特征，快速锁定高潜力目标城市，避免盲目进入市场。这一过程中，数据的</w:t>
      </w:r>
      <w:r w:rsidRPr="00303EDA">
        <w:rPr>
          <w:rFonts w:ascii="宋体" w:eastAsia="宋体" w:hAnsi="宋体" w:hint="eastAsia"/>
          <w:sz w:val="24"/>
          <w:szCs w:val="24"/>
        </w:rPr>
        <w:lastRenderedPageBreak/>
        <w:t>价值在于将抽象的城市竞争力转化为可量化的指标，帮助决策者摆脱经验依赖，实现科学的区域布局。</w:t>
      </w:r>
    </w:p>
    <w:p w14:paraId="46DDAF00" w14:textId="1D4544FB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在选址中期的点位评估与推荐阶段，数据与算法的融合发挥了关键作用。京东智能选址构建了专属的智能专家模型，将人口密度、客群画像、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竞品分布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、租金成本、交通可达性等多维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度数据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作为输入变量，通过AI算法对城市空间进行网格化计算，量化每个网格的选址价值并形成排行榜。对于已有门店，系统可通过数据交叉分析，评估门店辐射范围的客流质量、消费频次、营收水平，总结优质门店的位置画像；对于新增门店，则基于优质门店画像与目标区域数据，智能推荐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最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优点位，并预测新店收入与盈利潜力。某零售连锁品牌通过该系统，将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存量门店数据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与周边客流、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竞品数据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进行空间叠加计算，实现了选址周期下降80%的显著成效。</w:t>
      </w:r>
    </w:p>
    <w:p w14:paraId="34835A78" w14:textId="6C315890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在选址后期的运营优化与动态调整阶段，数据应用实现了全生命周期管理。智能选址系统并非在点位确定后就停止工作，而是持续收集门店运营数据（客流量、销售额、履约成本等）与市场动态数据（消费需求变化、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竞品调整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、交通设施升级等），通过门店评估功能对现有网点进行体系化打分，识别经营不善的劣质门店并分析原因，为网点优化或闭店决策提供依据。同时，动态学习模型会根据市场数据的变化持续迭代，确保选址决策能够适应市场波动，提升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的韧性与灵活性，这与数据驱动可靠选址模型所强调的“在不确定环境中提升决策稳健性”的核心思想高度契合。</w:t>
      </w:r>
    </w:p>
    <w:p w14:paraId="6485335B" w14:textId="62F367AB" w:rsidR="00303EDA" w:rsidRPr="00303EDA" w:rsidRDefault="00303EDA" w:rsidP="00303EDA">
      <w:pPr>
        <w:rPr>
          <w:rFonts w:ascii="宋体" w:eastAsia="宋体" w:hAnsi="宋体" w:hint="eastAsia"/>
          <w:b/>
          <w:bCs/>
          <w:sz w:val="24"/>
          <w:szCs w:val="24"/>
        </w:rPr>
      </w:pPr>
      <w:r w:rsidRPr="00303EDA">
        <w:rPr>
          <w:rFonts w:ascii="宋体" w:eastAsia="宋体" w:hAnsi="宋体" w:hint="eastAsia"/>
          <w:b/>
          <w:bCs/>
          <w:sz w:val="24"/>
          <w:szCs w:val="24"/>
        </w:rPr>
        <w:t>四、京东智能选址的应用成效与价值体现</w:t>
      </w:r>
    </w:p>
    <w:p w14:paraId="3449CB05" w14:textId="26ACF6F3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数据驱动的智能选址不仅解决了传统模式的诸多痛点，更带来了显著的经济价值与行业影响，充分印证了数据在供应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设计中的核心作用。</w:t>
      </w:r>
    </w:p>
    <w:p w14:paraId="6DFE6058" w14:textId="749F07B7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对于京东自身而言，智能选址体系的应用实现了运营效率的提升与成本的优化。通过精准选址，京东的仓储中心与前置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仓能够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更贴近消费密集区，配送站点覆盖更合理，大幅缩短了履约时间，支撑了“当日达”“次日达”的高效配送服务；同时，通过数据量化分析租金成本与营收潜力的平衡关系，避免了盲目布局导致的资源浪费，实现了降本增效的核心目标。例如，在前置仓选址中，基于社区人口密度、消费能力、配送半径等数据的精准计算，确保了前置仓的订单密度，降低了单位配送成本。</w:t>
      </w:r>
    </w:p>
    <w:p w14:paraId="1DE355AB" w14:textId="0AF21106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对于合作企业而言，京东智能选址的赋能效果尤为显著。某连锁加盟公司曾面临实地考察成本高、选址随意、盈利难判断等问题，通过接入京东智能选址系统，快速找到了具有高商业价值的区域，不仅抢占了市场先机，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还显著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提升了店铺盈利能力；某零售连锁品牌通过“城市筛选—画像对比—智能推荐”的三步走策略，使门店存活率提升50%，充分体现了数据决策的科学性。这些案例证明，数据驱动的选址能够帮助企业快速扩张业务版图，降低试错成本，提升市场竞争力。</w:t>
      </w:r>
    </w:p>
    <w:p w14:paraId="62C5AA8D" w14:textId="6AA2B4B4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从行业价值来看，京东智能选址重构了供应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设计的模式，推动了选址决策从“经验导向”向“数据导向”的转型。其构建的标准化数据体系与算法模型，打破了企业获取选址数据难、时效差、成本高的卡点，为零售、金融、餐饮等多个行业提供了可复用的解决方案。同时，京东作为国内首家获得DCMM四级认证、DSMM三级认证的物流企业，其数据治理能力与安全管理水平为行业树立了标杆，推动了供应链数字化的整体升级。</w:t>
      </w:r>
    </w:p>
    <w:p w14:paraId="5612A151" w14:textId="1F922F3A" w:rsidR="00303EDA" w:rsidRPr="00303EDA" w:rsidRDefault="00303EDA" w:rsidP="00303EDA">
      <w:pPr>
        <w:rPr>
          <w:rFonts w:ascii="宋体" w:eastAsia="宋体" w:hAnsi="宋体" w:hint="eastAsia"/>
          <w:b/>
          <w:bCs/>
          <w:sz w:val="24"/>
          <w:szCs w:val="24"/>
        </w:rPr>
      </w:pPr>
      <w:r w:rsidRPr="00303EDA">
        <w:rPr>
          <w:rFonts w:ascii="宋体" w:eastAsia="宋体" w:hAnsi="宋体" w:hint="eastAsia"/>
          <w:b/>
          <w:bCs/>
          <w:sz w:val="24"/>
          <w:szCs w:val="24"/>
        </w:rPr>
        <w:t>五、案例启示与总结</w:t>
      </w:r>
    </w:p>
    <w:p w14:paraId="1DC8EDC8" w14:textId="0D70992B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京东智能选址的案例充分说明，数据已成为供应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设计中不可或缺的核</w:t>
      </w:r>
      <w:r w:rsidRPr="00303EDA">
        <w:rPr>
          <w:rFonts w:ascii="宋体" w:eastAsia="宋体" w:hAnsi="宋体" w:hint="eastAsia"/>
          <w:sz w:val="24"/>
          <w:szCs w:val="24"/>
        </w:rPr>
        <w:lastRenderedPageBreak/>
        <w:t>心生产要素，数据驱动是企业提升选址决策科学性、优化供应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效率的必然趋势。其成功经验为供应链管理领域提供了多方面启示：</w:t>
      </w:r>
    </w:p>
    <w:p w14:paraId="5EC3B945" w14:textId="10991E4F" w:rsidR="00303EDA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在供应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设计中，企业应重视多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源数据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的整合与积累，打破内部信息孤岛，积极拓展外部数据渠道，构建全面的数据源体系，为决策提供坚实基础；应加强数据处理与算法模型的技术投入，将数据转化为可量化的决策指标，通过人工智能等技术实现数据价值的深度挖掘；应树立全生命周期的选址理念，将数据应用贯穿于选址调研、点位评估、运营优化的全过程，确保网络布局能够动态适应市场变化。</w:t>
      </w:r>
    </w:p>
    <w:p w14:paraId="26ABBF90" w14:textId="37B780C4" w:rsidR="00DF7115" w:rsidRPr="00303EDA" w:rsidRDefault="00303EDA" w:rsidP="00303ED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03EDA">
        <w:rPr>
          <w:rFonts w:ascii="宋体" w:eastAsia="宋体" w:hAnsi="宋体" w:hint="eastAsia"/>
          <w:sz w:val="24"/>
          <w:szCs w:val="24"/>
        </w:rPr>
        <w:t>综上，京东智能选址通过构建全面的数据体系、创新的算法模型、闭环的应用逻辑，实现了选址决策的智能化与精准化，不仅为自身创造了显著价值，也为行业提供了宝贵经验。在数字化浪潮下，数据驱动的供应</w:t>
      </w:r>
      <w:proofErr w:type="gramStart"/>
      <w:r w:rsidRPr="00303EDA">
        <w:rPr>
          <w:rFonts w:ascii="宋体" w:eastAsia="宋体" w:hAnsi="宋体" w:hint="eastAsia"/>
          <w:sz w:val="24"/>
          <w:szCs w:val="24"/>
        </w:rPr>
        <w:t>链网络</w:t>
      </w:r>
      <w:proofErr w:type="gramEnd"/>
      <w:r w:rsidRPr="00303EDA">
        <w:rPr>
          <w:rFonts w:ascii="宋体" w:eastAsia="宋体" w:hAnsi="宋体" w:hint="eastAsia"/>
          <w:sz w:val="24"/>
          <w:szCs w:val="24"/>
        </w:rPr>
        <w:t>设计将成为企业核心竞争力的重要组成部分，推动供应链管理向更高效、更稳健、更智能的方向发展。</w:t>
      </w:r>
    </w:p>
    <w:sectPr w:rsidR="00DF7115" w:rsidRPr="00303E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8E"/>
    <w:rsid w:val="00262818"/>
    <w:rsid w:val="002861DE"/>
    <w:rsid w:val="00303EDA"/>
    <w:rsid w:val="00513C53"/>
    <w:rsid w:val="00516650"/>
    <w:rsid w:val="00DF7115"/>
    <w:rsid w:val="00E0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3A411"/>
  <w15:chartTrackingRefBased/>
  <w15:docId w15:val="{BB804551-8113-4611-BE62-EFB597FE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398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39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39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398E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398E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398E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398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398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398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0398E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0398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039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0398E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0398E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0398E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0398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0398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0398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039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039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39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039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39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039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39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0398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0398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0398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E0398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chang</dc:creator>
  <cp:keywords/>
  <dc:description/>
  <cp:lastModifiedBy>yi chang</cp:lastModifiedBy>
  <cp:revision>2</cp:revision>
  <dcterms:created xsi:type="dcterms:W3CDTF">2025-12-16T12:07:00Z</dcterms:created>
  <dcterms:modified xsi:type="dcterms:W3CDTF">2025-12-16T12:12:00Z</dcterms:modified>
</cp:coreProperties>
</file>