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59E8B0" w14:textId="77777777" w:rsidR="001D70A2" w:rsidRPr="001D70A2" w:rsidRDefault="001D70A2" w:rsidP="001D70A2">
      <w:pPr>
        <w:jc w:val="center"/>
        <w:rPr>
          <w:rFonts w:ascii="黑体" w:eastAsia="黑体" w:hAnsi="黑体" w:hint="eastAsia"/>
          <w:sz w:val="32"/>
          <w:szCs w:val="32"/>
        </w:rPr>
      </w:pPr>
      <w:r w:rsidRPr="001D70A2">
        <w:rPr>
          <w:rFonts w:ascii="黑体" w:eastAsia="黑体" w:hAnsi="黑体" w:hint="eastAsia"/>
          <w:sz w:val="32"/>
          <w:szCs w:val="32"/>
        </w:rPr>
        <w:t>安得智联“一盘货”模式下的供应</w:t>
      </w:r>
      <w:proofErr w:type="gramStart"/>
      <w:r w:rsidRPr="001D70A2">
        <w:rPr>
          <w:rFonts w:ascii="黑体" w:eastAsia="黑体" w:hAnsi="黑体" w:hint="eastAsia"/>
          <w:sz w:val="32"/>
          <w:szCs w:val="32"/>
        </w:rPr>
        <w:t>链协调</w:t>
      </w:r>
      <w:proofErr w:type="gramEnd"/>
      <w:r w:rsidRPr="001D70A2">
        <w:rPr>
          <w:rFonts w:ascii="黑体" w:eastAsia="黑体" w:hAnsi="黑体" w:hint="eastAsia"/>
          <w:sz w:val="32"/>
          <w:szCs w:val="32"/>
        </w:rPr>
        <w:t>实践案例分析</w:t>
      </w:r>
    </w:p>
    <w:p w14:paraId="29406707" w14:textId="77777777" w:rsidR="001D70A2" w:rsidRPr="001D70A2" w:rsidRDefault="001D70A2" w:rsidP="001D70A2">
      <w:pPr>
        <w:rPr>
          <w:rFonts w:ascii="宋体" w:eastAsia="宋体" w:hAnsi="宋体" w:hint="eastAsia"/>
          <w:sz w:val="24"/>
          <w:szCs w:val="24"/>
        </w:rPr>
      </w:pPr>
      <w:r w:rsidRPr="001D70A2">
        <w:rPr>
          <w:rFonts w:ascii="宋体" w:eastAsia="宋体" w:hAnsi="宋体" w:hint="eastAsia"/>
          <w:sz w:val="24"/>
          <w:szCs w:val="24"/>
        </w:rPr>
        <w:t>一、案例背景</w:t>
      </w:r>
    </w:p>
    <w:p w14:paraId="26BD4F23" w14:textId="77777777" w:rsidR="001D70A2" w:rsidRPr="001D70A2" w:rsidRDefault="001D70A2" w:rsidP="001D70A2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1D70A2">
        <w:rPr>
          <w:rFonts w:ascii="宋体" w:eastAsia="宋体" w:hAnsi="宋体" w:hint="eastAsia"/>
          <w:sz w:val="24"/>
          <w:szCs w:val="24"/>
        </w:rPr>
        <w:t>在供应链管理中，协调失衡是行业普遍面临的核心痛点。传统多层级分销模式下，品牌方、经销商、</w:t>
      </w:r>
      <w:proofErr w:type="gramStart"/>
      <w:r w:rsidRPr="001D70A2">
        <w:rPr>
          <w:rFonts w:ascii="宋体" w:eastAsia="宋体" w:hAnsi="宋体" w:hint="eastAsia"/>
          <w:sz w:val="24"/>
          <w:szCs w:val="24"/>
        </w:rPr>
        <w:t>物流商</w:t>
      </w:r>
      <w:proofErr w:type="gramEnd"/>
      <w:r w:rsidRPr="001D70A2">
        <w:rPr>
          <w:rFonts w:ascii="宋体" w:eastAsia="宋体" w:hAnsi="宋体" w:hint="eastAsia"/>
          <w:sz w:val="24"/>
          <w:szCs w:val="24"/>
        </w:rPr>
        <w:t>各自为战，存在信息孤岛、库存分散、利益诉求割裂等问题，容易引发“牛鞭效应”，导致库存积压与结构性缺货并存、物流成本高企、交付效率低下。供应链契约作为基于博弈论与运筹学的协调工具，通过明确各方权利义务、设计合理激励机制与风险分担规则，能够有效化解个体理性与全局优化的矛盾，实现供应链整体效益的帕累托改进。</w:t>
      </w:r>
    </w:p>
    <w:p w14:paraId="4791B227" w14:textId="77777777" w:rsidR="001D70A2" w:rsidRPr="001D70A2" w:rsidRDefault="001D70A2" w:rsidP="001D70A2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1D70A2">
        <w:rPr>
          <w:rFonts w:ascii="宋体" w:eastAsia="宋体" w:hAnsi="宋体" w:hint="eastAsia"/>
          <w:sz w:val="24"/>
          <w:szCs w:val="24"/>
        </w:rPr>
        <w:t>安得智联作为国内领先</w:t>
      </w:r>
      <w:proofErr w:type="gramStart"/>
      <w:r w:rsidRPr="001D70A2">
        <w:rPr>
          <w:rFonts w:ascii="宋体" w:eastAsia="宋体" w:hAnsi="宋体" w:hint="eastAsia"/>
          <w:sz w:val="24"/>
          <w:szCs w:val="24"/>
        </w:rPr>
        <w:t>的数智化</w:t>
      </w:r>
      <w:proofErr w:type="gramEnd"/>
      <w:r w:rsidRPr="001D70A2">
        <w:rPr>
          <w:rFonts w:ascii="宋体" w:eastAsia="宋体" w:hAnsi="宋体" w:hint="eastAsia"/>
          <w:sz w:val="24"/>
          <w:szCs w:val="24"/>
        </w:rPr>
        <w:t>供应</w:t>
      </w:r>
      <w:proofErr w:type="gramStart"/>
      <w:r w:rsidRPr="001D70A2">
        <w:rPr>
          <w:rFonts w:ascii="宋体" w:eastAsia="宋体" w:hAnsi="宋体" w:hint="eastAsia"/>
          <w:sz w:val="24"/>
          <w:szCs w:val="24"/>
        </w:rPr>
        <w:t>链服务</w:t>
      </w:r>
      <w:proofErr w:type="gramEnd"/>
      <w:r w:rsidRPr="001D70A2">
        <w:rPr>
          <w:rFonts w:ascii="宋体" w:eastAsia="宋体" w:hAnsi="宋体" w:hint="eastAsia"/>
          <w:sz w:val="24"/>
          <w:szCs w:val="24"/>
        </w:rPr>
        <w:t>企业，曾深度面临家电行业传统分销模式的弊端：品牌方依赖逐级压货制度，经销商各自建仓囤货，全国仓库分散且利用率低，库存周转缓慢，订单交付周期长达45天，严重影响供应链响应速度与整体效益。为破解这一困局，安得智联以“一盘货”为核心抓手，围绕库存管理、物流配送、利益分配三大核心环节设计系列协同契约，构建起品牌方、经销商、</w:t>
      </w:r>
      <w:proofErr w:type="gramStart"/>
      <w:r w:rsidRPr="001D70A2">
        <w:rPr>
          <w:rFonts w:ascii="宋体" w:eastAsia="宋体" w:hAnsi="宋体" w:hint="eastAsia"/>
          <w:sz w:val="24"/>
          <w:szCs w:val="24"/>
        </w:rPr>
        <w:t>物流商</w:t>
      </w:r>
      <w:proofErr w:type="gramEnd"/>
      <w:r w:rsidRPr="001D70A2">
        <w:rPr>
          <w:rFonts w:ascii="宋体" w:eastAsia="宋体" w:hAnsi="宋体" w:hint="eastAsia"/>
          <w:sz w:val="24"/>
          <w:szCs w:val="24"/>
        </w:rPr>
        <w:t>共赢的供应链生态，不仅在美的集团内部取得显著成效，更成为快消、家居等多行业可复用的协调范本。</w:t>
      </w:r>
    </w:p>
    <w:p w14:paraId="3B6C641A" w14:textId="77777777" w:rsidR="001D70A2" w:rsidRPr="00150B1E" w:rsidRDefault="001D70A2" w:rsidP="001D70A2">
      <w:pPr>
        <w:rPr>
          <w:rFonts w:ascii="宋体" w:eastAsia="宋体" w:hAnsi="宋体" w:hint="eastAsia"/>
          <w:b/>
          <w:bCs/>
          <w:sz w:val="24"/>
          <w:szCs w:val="24"/>
        </w:rPr>
      </w:pPr>
      <w:r w:rsidRPr="00150B1E">
        <w:rPr>
          <w:rFonts w:ascii="宋体" w:eastAsia="宋体" w:hAnsi="宋体" w:hint="eastAsia"/>
          <w:b/>
          <w:bCs/>
          <w:sz w:val="24"/>
          <w:szCs w:val="24"/>
        </w:rPr>
        <w:t>二、安得智</w:t>
      </w:r>
      <w:proofErr w:type="gramStart"/>
      <w:r w:rsidRPr="00150B1E">
        <w:rPr>
          <w:rFonts w:ascii="宋体" w:eastAsia="宋体" w:hAnsi="宋体" w:hint="eastAsia"/>
          <w:b/>
          <w:bCs/>
          <w:sz w:val="24"/>
          <w:szCs w:val="24"/>
        </w:rPr>
        <w:t>联供应</w:t>
      </w:r>
      <w:proofErr w:type="gramEnd"/>
      <w:r w:rsidRPr="00150B1E">
        <w:rPr>
          <w:rFonts w:ascii="宋体" w:eastAsia="宋体" w:hAnsi="宋体" w:hint="eastAsia"/>
          <w:b/>
          <w:bCs/>
          <w:sz w:val="24"/>
          <w:szCs w:val="24"/>
        </w:rPr>
        <w:t>链协同契约的核心设计逻辑</w:t>
      </w:r>
    </w:p>
    <w:p w14:paraId="4848FC6E" w14:textId="77777777" w:rsidR="001D70A2" w:rsidRPr="001D70A2" w:rsidRDefault="001D70A2" w:rsidP="001D70A2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1D70A2">
        <w:rPr>
          <w:rFonts w:ascii="宋体" w:eastAsia="宋体" w:hAnsi="宋体" w:hint="eastAsia"/>
          <w:sz w:val="24"/>
          <w:szCs w:val="24"/>
        </w:rPr>
        <w:t>安得智联的供应链契约设计并非单一协议，而是一套覆盖“</w:t>
      </w:r>
      <w:r w:rsidRPr="00150B1E">
        <w:rPr>
          <w:rFonts w:ascii="宋体" w:eastAsia="宋体" w:hAnsi="宋体" w:hint="eastAsia"/>
          <w:b/>
          <w:bCs/>
          <w:sz w:val="24"/>
          <w:szCs w:val="24"/>
        </w:rPr>
        <w:t>信息共享、风险共担、利益共享</w:t>
      </w:r>
      <w:r w:rsidRPr="001D70A2">
        <w:rPr>
          <w:rFonts w:ascii="宋体" w:eastAsia="宋体" w:hAnsi="宋体" w:hint="eastAsia"/>
          <w:sz w:val="24"/>
          <w:szCs w:val="24"/>
        </w:rPr>
        <w:t>”的复合型契约体系，精准瞄准供应</w:t>
      </w:r>
      <w:proofErr w:type="gramStart"/>
      <w:r w:rsidRPr="001D70A2">
        <w:rPr>
          <w:rFonts w:ascii="宋体" w:eastAsia="宋体" w:hAnsi="宋体" w:hint="eastAsia"/>
          <w:sz w:val="24"/>
          <w:szCs w:val="24"/>
        </w:rPr>
        <w:t>链协调</w:t>
      </w:r>
      <w:proofErr w:type="gramEnd"/>
      <w:r w:rsidRPr="001D70A2">
        <w:rPr>
          <w:rFonts w:ascii="宋体" w:eastAsia="宋体" w:hAnsi="宋体" w:hint="eastAsia"/>
          <w:sz w:val="24"/>
          <w:szCs w:val="24"/>
        </w:rPr>
        <w:t>的核心症结，实现各环节的深度绑定与高效协同。</w:t>
      </w:r>
    </w:p>
    <w:p w14:paraId="3308F0A3" w14:textId="77777777" w:rsidR="001D70A2" w:rsidRPr="001D70A2" w:rsidRDefault="001D70A2" w:rsidP="001D70A2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1D70A2">
        <w:rPr>
          <w:rFonts w:ascii="宋体" w:eastAsia="宋体" w:hAnsi="宋体" w:hint="eastAsia"/>
          <w:sz w:val="24"/>
          <w:szCs w:val="24"/>
        </w:rPr>
        <w:t>在信息协同契约方面，安得智联以“</w:t>
      </w:r>
      <w:r w:rsidRPr="00150B1E">
        <w:rPr>
          <w:rFonts w:ascii="宋体" w:eastAsia="宋体" w:hAnsi="宋体" w:hint="eastAsia"/>
          <w:b/>
          <w:bCs/>
          <w:sz w:val="24"/>
          <w:szCs w:val="24"/>
        </w:rPr>
        <w:t>数据透明</w:t>
      </w:r>
      <w:r w:rsidRPr="001D70A2">
        <w:rPr>
          <w:rFonts w:ascii="宋体" w:eastAsia="宋体" w:hAnsi="宋体" w:hint="eastAsia"/>
          <w:sz w:val="24"/>
          <w:szCs w:val="24"/>
        </w:rPr>
        <w:t>”为核心，构建强制与自愿结合的信息共享机制。契约明确要求品牌方开放生产计划、产品库存、市场预测等核心数据，经销商同步终端销售数据与订单需求，</w:t>
      </w:r>
      <w:proofErr w:type="gramStart"/>
      <w:r w:rsidRPr="001D70A2">
        <w:rPr>
          <w:rFonts w:ascii="宋体" w:eastAsia="宋体" w:hAnsi="宋体" w:hint="eastAsia"/>
          <w:sz w:val="24"/>
          <w:szCs w:val="24"/>
        </w:rPr>
        <w:t>物流商实时</w:t>
      </w:r>
      <w:proofErr w:type="gramEnd"/>
      <w:r w:rsidRPr="001D70A2">
        <w:rPr>
          <w:rFonts w:ascii="宋体" w:eastAsia="宋体" w:hAnsi="宋体" w:hint="eastAsia"/>
          <w:sz w:val="24"/>
          <w:szCs w:val="24"/>
        </w:rPr>
        <w:t>更新在途运输、仓储状态等信息，所有数据统一接入安得智</w:t>
      </w:r>
      <w:proofErr w:type="gramStart"/>
      <w:r w:rsidRPr="001D70A2">
        <w:rPr>
          <w:rFonts w:ascii="宋体" w:eastAsia="宋体" w:hAnsi="宋体" w:hint="eastAsia"/>
          <w:sz w:val="24"/>
          <w:szCs w:val="24"/>
        </w:rPr>
        <w:t>联数字</w:t>
      </w:r>
      <w:proofErr w:type="gramEnd"/>
      <w:r w:rsidRPr="001D70A2">
        <w:rPr>
          <w:rFonts w:ascii="宋体" w:eastAsia="宋体" w:hAnsi="宋体" w:hint="eastAsia"/>
          <w:sz w:val="24"/>
          <w:szCs w:val="24"/>
        </w:rPr>
        <w:t>供应链平台，实现“端到端”实时同步。为保障数据质量，契约设置了数据准确性考核条款，规定关键数据传输延迟不得超过10分钟，准确率需达到99.9%以上，同时明确数据安全与保密责任，打消各方信息共享的顾虑，从根本上打破“数据孤岛”，为后续协同决策奠定基础。</w:t>
      </w:r>
    </w:p>
    <w:p w14:paraId="79046D89" w14:textId="77777777" w:rsidR="001D70A2" w:rsidRPr="001D70A2" w:rsidRDefault="001D70A2" w:rsidP="001D70A2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1D70A2">
        <w:rPr>
          <w:rFonts w:ascii="宋体" w:eastAsia="宋体" w:hAnsi="宋体" w:hint="eastAsia"/>
          <w:sz w:val="24"/>
          <w:szCs w:val="24"/>
        </w:rPr>
        <w:t>在</w:t>
      </w:r>
      <w:r w:rsidRPr="00150B1E">
        <w:rPr>
          <w:rFonts w:ascii="宋体" w:eastAsia="宋体" w:hAnsi="宋体" w:hint="eastAsia"/>
          <w:b/>
          <w:bCs/>
          <w:sz w:val="24"/>
          <w:szCs w:val="24"/>
        </w:rPr>
        <w:t>库存协同契约</w:t>
      </w:r>
      <w:r w:rsidRPr="001D70A2">
        <w:rPr>
          <w:rFonts w:ascii="宋体" w:eastAsia="宋体" w:hAnsi="宋体" w:hint="eastAsia"/>
          <w:sz w:val="24"/>
          <w:szCs w:val="24"/>
        </w:rPr>
        <w:t>方面，创新采用“</w:t>
      </w:r>
      <w:r w:rsidRPr="00150B1E">
        <w:rPr>
          <w:rFonts w:ascii="宋体" w:eastAsia="宋体" w:hAnsi="宋体" w:hint="eastAsia"/>
          <w:b/>
          <w:bCs/>
          <w:sz w:val="24"/>
          <w:szCs w:val="24"/>
        </w:rPr>
        <w:t>库存共享+货权约定</w:t>
      </w:r>
      <w:r w:rsidRPr="001D70A2">
        <w:rPr>
          <w:rFonts w:ascii="宋体" w:eastAsia="宋体" w:hAnsi="宋体" w:hint="eastAsia"/>
          <w:sz w:val="24"/>
          <w:szCs w:val="24"/>
        </w:rPr>
        <w:t>”的双重机制。契约约定取消经销商独立建仓模式，品牌方与经销商共同将库存存入区域协同仓，实行“物理共享、逻辑分账”管理，</w:t>
      </w:r>
      <w:proofErr w:type="gramStart"/>
      <w:r w:rsidRPr="001D70A2">
        <w:rPr>
          <w:rFonts w:ascii="宋体" w:eastAsia="宋体" w:hAnsi="宋体" w:hint="eastAsia"/>
          <w:sz w:val="24"/>
          <w:szCs w:val="24"/>
        </w:rPr>
        <w:t>货权在</w:t>
      </w:r>
      <w:proofErr w:type="gramEnd"/>
      <w:r w:rsidRPr="001D70A2">
        <w:rPr>
          <w:rFonts w:ascii="宋体" w:eastAsia="宋体" w:hAnsi="宋体" w:hint="eastAsia"/>
          <w:sz w:val="24"/>
          <w:szCs w:val="24"/>
        </w:rPr>
        <w:t>终端销售前归属于品牌方，避免经销商因囤货导致的资金占用与库存积压。针对库存风险，契约设计了残值补偿条款：对于滞销超过90天的产品，由品牌方与经销商按7:3比例分担残值损失，同时约定库存周转率考核目标，若协同</w:t>
      </w:r>
      <w:proofErr w:type="gramStart"/>
      <w:r w:rsidRPr="001D70A2">
        <w:rPr>
          <w:rFonts w:ascii="宋体" w:eastAsia="宋体" w:hAnsi="宋体" w:hint="eastAsia"/>
          <w:sz w:val="24"/>
          <w:szCs w:val="24"/>
        </w:rPr>
        <w:t>仓整体</w:t>
      </w:r>
      <w:proofErr w:type="gramEnd"/>
      <w:r w:rsidRPr="001D70A2">
        <w:rPr>
          <w:rFonts w:ascii="宋体" w:eastAsia="宋体" w:hAnsi="宋体" w:hint="eastAsia"/>
          <w:sz w:val="24"/>
          <w:szCs w:val="24"/>
        </w:rPr>
        <w:t>库存周转天数低于35天，给予</w:t>
      </w:r>
      <w:proofErr w:type="gramStart"/>
      <w:r w:rsidRPr="001D70A2">
        <w:rPr>
          <w:rFonts w:ascii="宋体" w:eastAsia="宋体" w:hAnsi="宋体" w:hint="eastAsia"/>
          <w:sz w:val="24"/>
          <w:szCs w:val="24"/>
        </w:rPr>
        <w:t>物流商</w:t>
      </w:r>
      <w:proofErr w:type="gramEnd"/>
      <w:r w:rsidRPr="001D70A2">
        <w:rPr>
          <w:rFonts w:ascii="宋体" w:eastAsia="宋体" w:hAnsi="宋体" w:hint="eastAsia"/>
          <w:sz w:val="24"/>
          <w:szCs w:val="24"/>
        </w:rPr>
        <w:t>一定比例的奖励，反之则进行惩罚。这种“</w:t>
      </w:r>
      <w:r w:rsidRPr="00150B1E">
        <w:rPr>
          <w:rFonts w:ascii="宋体" w:eastAsia="宋体" w:hAnsi="宋体" w:hint="eastAsia"/>
          <w:b/>
          <w:bCs/>
          <w:sz w:val="24"/>
          <w:szCs w:val="24"/>
        </w:rPr>
        <w:t>风险共担、激励相容</w:t>
      </w:r>
      <w:r w:rsidRPr="001D70A2">
        <w:rPr>
          <w:rFonts w:ascii="宋体" w:eastAsia="宋体" w:hAnsi="宋体" w:hint="eastAsia"/>
          <w:sz w:val="24"/>
          <w:szCs w:val="24"/>
        </w:rPr>
        <w:t>”的设计，倒</w:t>
      </w:r>
      <w:proofErr w:type="gramStart"/>
      <w:r w:rsidRPr="001D70A2">
        <w:rPr>
          <w:rFonts w:ascii="宋体" w:eastAsia="宋体" w:hAnsi="宋体" w:hint="eastAsia"/>
          <w:sz w:val="24"/>
          <w:szCs w:val="24"/>
        </w:rPr>
        <w:t>逼各方</w:t>
      </w:r>
      <w:proofErr w:type="gramEnd"/>
      <w:r w:rsidRPr="001D70A2">
        <w:rPr>
          <w:rFonts w:ascii="宋体" w:eastAsia="宋体" w:hAnsi="宋体" w:hint="eastAsia"/>
          <w:sz w:val="24"/>
          <w:szCs w:val="24"/>
        </w:rPr>
        <w:t>共同关注库存优化，避免盲目备货。</w:t>
      </w:r>
    </w:p>
    <w:p w14:paraId="39EB162F" w14:textId="77777777" w:rsidR="001D70A2" w:rsidRPr="001D70A2" w:rsidRDefault="001D70A2" w:rsidP="001D70A2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1D70A2">
        <w:rPr>
          <w:rFonts w:ascii="宋体" w:eastAsia="宋体" w:hAnsi="宋体" w:hint="eastAsia"/>
          <w:sz w:val="24"/>
          <w:szCs w:val="24"/>
        </w:rPr>
        <w:t>在物流与利益分配契约方面，聚焦“效率提升+利益共赢”双目标。物流契约将原来分散的多家物流服务商整合为3家核心合作伙伴，明确“工厂—统配仓—消费者”的</w:t>
      </w:r>
      <w:proofErr w:type="gramStart"/>
      <w:r w:rsidRPr="001D70A2">
        <w:rPr>
          <w:rFonts w:ascii="宋体" w:eastAsia="宋体" w:hAnsi="宋体" w:hint="eastAsia"/>
          <w:sz w:val="24"/>
          <w:szCs w:val="24"/>
        </w:rPr>
        <w:t>极</w:t>
      </w:r>
      <w:proofErr w:type="gramEnd"/>
      <w:r w:rsidRPr="001D70A2">
        <w:rPr>
          <w:rFonts w:ascii="宋体" w:eastAsia="宋体" w:hAnsi="宋体" w:hint="eastAsia"/>
          <w:sz w:val="24"/>
          <w:szCs w:val="24"/>
        </w:rPr>
        <w:t>简链路，约定干线运输时效、终端配送破损率等关键KPI，如干线运输时效缩短至1.5天内，破损率控制在0.5%以下，未达标的</w:t>
      </w:r>
      <w:proofErr w:type="gramStart"/>
      <w:r w:rsidRPr="001D70A2">
        <w:rPr>
          <w:rFonts w:ascii="宋体" w:eastAsia="宋体" w:hAnsi="宋体" w:hint="eastAsia"/>
          <w:sz w:val="24"/>
          <w:szCs w:val="24"/>
        </w:rPr>
        <w:t>物流商</w:t>
      </w:r>
      <w:proofErr w:type="gramEnd"/>
      <w:r w:rsidRPr="001D70A2">
        <w:rPr>
          <w:rFonts w:ascii="宋体" w:eastAsia="宋体" w:hAnsi="宋体" w:hint="eastAsia"/>
          <w:sz w:val="24"/>
          <w:szCs w:val="24"/>
        </w:rPr>
        <w:t>将按比例扣除服务费用，超额完成则给予额外奖励。利益分配契约则采用“</w:t>
      </w:r>
      <w:r w:rsidRPr="00150B1E">
        <w:rPr>
          <w:rFonts w:ascii="宋体" w:eastAsia="宋体" w:hAnsi="宋体" w:hint="eastAsia"/>
          <w:b/>
          <w:bCs/>
          <w:sz w:val="24"/>
          <w:szCs w:val="24"/>
        </w:rPr>
        <w:t>基础服务费+效益分成</w:t>
      </w:r>
      <w:r w:rsidRPr="001D70A2">
        <w:rPr>
          <w:rFonts w:ascii="宋体" w:eastAsia="宋体" w:hAnsi="宋体" w:hint="eastAsia"/>
          <w:sz w:val="24"/>
          <w:szCs w:val="24"/>
        </w:rPr>
        <w:t>”模式：</w:t>
      </w:r>
      <w:proofErr w:type="gramStart"/>
      <w:r w:rsidRPr="001D70A2">
        <w:rPr>
          <w:rFonts w:ascii="宋体" w:eastAsia="宋体" w:hAnsi="宋体" w:hint="eastAsia"/>
          <w:sz w:val="24"/>
          <w:szCs w:val="24"/>
        </w:rPr>
        <w:t>物流商</w:t>
      </w:r>
      <w:proofErr w:type="gramEnd"/>
      <w:r w:rsidRPr="001D70A2">
        <w:rPr>
          <w:rFonts w:ascii="宋体" w:eastAsia="宋体" w:hAnsi="宋体" w:hint="eastAsia"/>
          <w:sz w:val="24"/>
          <w:szCs w:val="24"/>
        </w:rPr>
        <w:t>的收益不仅包含固定仓储运输费用，还可按品牌方库存周转提升率、经销商物流成本降低率参与利润分成；经销商因库存占用资金减少、物流成本下降获得的额外收益，需按一定比例反哺品牌方新品推广，形成“降</w:t>
      </w:r>
      <w:r w:rsidRPr="001D70A2">
        <w:rPr>
          <w:rFonts w:ascii="宋体" w:eastAsia="宋体" w:hAnsi="宋体" w:hint="eastAsia"/>
          <w:sz w:val="24"/>
          <w:szCs w:val="24"/>
        </w:rPr>
        <w:lastRenderedPageBreak/>
        <w:t>本增效成果共享”的正向循环。</w:t>
      </w:r>
    </w:p>
    <w:p w14:paraId="0ABED4D5" w14:textId="77777777" w:rsidR="001D70A2" w:rsidRPr="001D70A2" w:rsidRDefault="001D70A2" w:rsidP="001D70A2">
      <w:pPr>
        <w:rPr>
          <w:rFonts w:ascii="宋体" w:eastAsia="宋体" w:hAnsi="宋体" w:hint="eastAsia"/>
          <w:sz w:val="24"/>
          <w:szCs w:val="24"/>
        </w:rPr>
      </w:pPr>
      <w:r w:rsidRPr="001D70A2">
        <w:rPr>
          <w:rFonts w:ascii="宋体" w:eastAsia="宋体" w:hAnsi="宋体" w:hint="eastAsia"/>
          <w:sz w:val="24"/>
          <w:szCs w:val="24"/>
        </w:rPr>
        <w:t>三、协同契约的实施成效与供应</w:t>
      </w:r>
      <w:proofErr w:type="gramStart"/>
      <w:r w:rsidRPr="001D70A2">
        <w:rPr>
          <w:rFonts w:ascii="宋体" w:eastAsia="宋体" w:hAnsi="宋体" w:hint="eastAsia"/>
          <w:sz w:val="24"/>
          <w:szCs w:val="24"/>
        </w:rPr>
        <w:t>链协调</w:t>
      </w:r>
      <w:proofErr w:type="gramEnd"/>
      <w:r w:rsidRPr="001D70A2">
        <w:rPr>
          <w:rFonts w:ascii="宋体" w:eastAsia="宋体" w:hAnsi="宋体" w:hint="eastAsia"/>
          <w:sz w:val="24"/>
          <w:szCs w:val="24"/>
        </w:rPr>
        <w:t>价值</w:t>
      </w:r>
    </w:p>
    <w:p w14:paraId="55F794FE" w14:textId="77777777" w:rsidR="001D70A2" w:rsidRPr="001D70A2" w:rsidRDefault="001D70A2" w:rsidP="001D70A2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1D70A2">
        <w:rPr>
          <w:rFonts w:ascii="宋体" w:eastAsia="宋体" w:hAnsi="宋体" w:hint="eastAsia"/>
          <w:sz w:val="24"/>
          <w:szCs w:val="24"/>
        </w:rPr>
        <w:t>系列协同契约的落地，彻底改变了安得智</w:t>
      </w:r>
      <w:proofErr w:type="gramStart"/>
      <w:r w:rsidRPr="001D70A2">
        <w:rPr>
          <w:rFonts w:ascii="宋体" w:eastAsia="宋体" w:hAnsi="宋体" w:hint="eastAsia"/>
          <w:sz w:val="24"/>
          <w:szCs w:val="24"/>
        </w:rPr>
        <w:t>联供应</w:t>
      </w:r>
      <w:proofErr w:type="gramEnd"/>
      <w:r w:rsidRPr="001D70A2">
        <w:rPr>
          <w:rFonts w:ascii="宋体" w:eastAsia="宋体" w:hAnsi="宋体" w:hint="eastAsia"/>
          <w:sz w:val="24"/>
          <w:szCs w:val="24"/>
        </w:rPr>
        <w:t>链的运作模式，在库存优化、成本控制、效率提升等方面取得显著成效，充分验证了合理契约对供应</w:t>
      </w:r>
      <w:proofErr w:type="gramStart"/>
      <w:r w:rsidRPr="001D70A2">
        <w:rPr>
          <w:rFonts w:ascii="宋体" w:eastAsia="宋体" w:hAnsi="宋体" w:hint="eastAsia"/>
          <w:sz w:val="24"/>
          <w:szCs w:val="24"/>
        </w:rPr>
        <w:t>链协调</w:t>
      </w:r>
      <w:proofErr w:type="gramEnd"/>
      <w:r w:rsidRPr="001D70A2">
        <w:rPr>
          <w:rFonts w:ascii="宋体" w:eastAsia="宋体" w:hAnsi="宋体" w:hint="eastAsia"/>
          <w:sz w:val="24"/>
          <w:szCs w:val="24"/>
        </w:rPr>
        <w:t>的核心赋能作用。</w:t>
      </w:r>
    </w:p>
    <w:p w14:paraId="161BB529" w14:textId="77777777" w:rsidR="001D70A2" w:rsidRPr="001D70A2" w:rsidRDefault="001D70A2" w:rsidP="001D70A2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1D70A2">
        <w:rPr>
          <w:rFonts w:ascii="宋体" w:eastAsia="宋体" w:hAnsi="宋体" w:hint="eastAsia"/>
          <w:sz w:val="24"/>
          <w:szCs w:val="24"/>
        </w:rPr>
        <w:t>在库存协调方面，契约有效化解了“积压与缺货并存”的行业痛点。通过库存共享契约与信息透明机制，品牌方能够基于终端实时数据精准调整生产计划，经销商无需囤货即可满足终端需求，协同仓的库存利用率大幅提升。实施后，美的集团全国仓库数量下降95%，仓库面积从550多万平方米缩减至160万平方米，降幅达70%，而库存周转天数从51天降至35天，远低于行业40余天的平均水平。某</w:t>
      </w:r>
      <w:proofErr w:type="gramStart"/>
      <w:r w:rsidRPr="001D70A2">
        <w:rPr>
          <w:rFonts w:ascii="宋体" w:eastAsia="宋体" w:hAnsi="宋体" w:hint="eastAsia"/>
          <w:sz w:val="24"/>
          <w:szCs w:val="24"/>
        </w:rPr>
        <w:t>快消品牌</w:t>
      </w:r>
      <w:proofErr w:type="gramEnd"/>
      <w:r w:rsidRPr="001D70A2">
        <w:rPr>
          <w:rFonts w:ascii="宋体" w:eastAsia="宋体" w:hAnsi="宋体" w:hint="eastAsia"/>
          <w:sz w:val="24"/>
          <w:szCs w:val="24"/>
        </w:rPr>
        <w:t>接入该模式后，结构性缺货率从12%降至3%，滞销库存减少60%，</w:t>
      </w:r>
      <w:r w:rsidRPr="00150B1E">
        <w:rPr>
          <w:rFonts w:ascii="宋体" w:eastAsia="宋体" w:hAnsi="宋体" w:hint="eastAsia"/>
          <w:b/>
          <w:bCs/>
          <w:sz w:val="24"/>
          <w:szCs w:val="24"/>
        </w:rPr>
        <w:t>充分体现了契约对库存资源配置的优化作用。</w:t>
      </w:r>
    </w:p>
    <w:p w14:paraId="4001940D" w14:textId="77777777" w:rsidR="001D70A2" w:rsidRPr="001D70A2" w:rsidRDefault="001D70A2" w:rsidP="001D70A2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1D70A2">
        <w:rPr>
          <w:rFonts w:ascii="宋体" w:eastAsia="宋体" w:hAnsi="宋体" w:hint="eastAsia"/>
          <w:sz w:val="24"/>
          <w:szCs w:val="24"/>
        </w:rPr>
        <w:t>在</w:t>
      </w:r>
      <w:r w:rsidRPr="00150B1E">
        <w:rPr>
          <w:rFonts w:ascii="宋体" w:eastAsia="宋体" w:hAnsi="宋体" w:hint="eastAsia"/>
          <w:b/>
          <w:bCs/>
          <w:sz w:val="24"/>
          <w:szCs w:val="24"/>
        </w:rPr>
        <w:t>物流效率与成本控制</w:t>
      </w:r>
      <w:r w:rsidRPr="001D70A2">
        <w:rPr>
          <w:rFonts w:ascii="宋体" w:eastAsia="宋体" w:hAnsi="宋体" w:hint="eastAsia"/>
          <w:sz w:val="24"/>
          <w:szCs w:val="24"/>
        </w:rPr>
        <w:t>方面，整合型物流契约实现了全链路降本增效。契约约定的</w:t>
      </w:r>
      <w:proofErr w:type="gramStart"/>
      <w:r w:rsidRPr="001D70A2">
        <w:rPr>
          <w:rFonts w:ascii="宋体" w:eastAsia="宋体" w:hAnsi="宋体" w:hint="eastAsia"/>
          <w:sz w:val="24"/>
          <w:szCs w:val="24"/>
        </w:rPr>
        <w:t>极</w:t>
      </w:r>
      <w:proofErr w:type="gramEnd"/>
      <w:r w:rsidRPr="001D70A2">
        <w:rPr>
          <w:rFonts w:ascii="宋体" w:eastAsia="宋体" w:hAnsi="宋体" w:hint="eastAsia"/>
          <w:sz w:val="24"/>
          <w:szCs w:val="24"/>
        </w:rPr>
        <w:t>简物流链路减少了中间转运环节，安得智联通过智能路径规划算法进一步优化配送方案，使得订单交付周期从原来的45天缩短至20天，终端客户投诉率从8%降至2%。成本方面，经销商因取消自建仓库节省了约40%的仓储成本，品牌方物流费用占比从15%降至9%，而</w:t>
      </w:r>
      <w:proofErr w:type="gramStart"/>
      <w:r w:rsidRPr="001D70A2">
        <w:rPr>
          <w:rFonts w:ascii="宋体" w:eastAsia="宋体" w:hAnsi="宋体" w:hint="eastAsia"/>
          <w:sz w:val="24"/>
          <w:szCs w:val="24"/>
        </w:rPr>
        <w:t>物流商</w:t>
      </w:r>
      <w:proofErr w:type="gramEnd"/>
      <w:r w:rsidRPr="001D70A2">
        <w:rPr>
          <w:rFonts w:ascii="宋体" w:eastAsia="宋体" w:hAnsi="宋体" w:hint="eastAsia"/>
          <w:sz w:val="24"/>
          <w:szCs w:val="24"/>
        </w:rPr>
        <w:t>凭借规模化运营与效率奖励，营收利润率提升3-5个百分点。数据显示，接入安得智联协同契约的企业，平均物流成本降低18%，供应链整体成本占比下降7.6个百分点，实现了“多方降本、共同受益”。</w:t>
      </w:r>
    </w:p>
    <w:p w14:paraId="17998C5E" w14:textId="77777777" w:rsidR="001D70A2" w:rsidRPr="001D70A2" w:rsidRDefault="001D70A2" w:rsidP="001D70A2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1D70A2">
        <w:rPr>
          <w:rFonts w:ascii="宋体" w:eastAsia="宋体" w:hAnsi="宋体" w:hint="eastAsia"/>
          <w:sz w:val="24"/>
          <w:szCs w:val="24"/>
        </w:rPr>
        <w:t>在</w:t>
      </w:r>
      <w:r w:rsidRPr="00150B1E">
        <w:rPr>
          <w:rFonts w:ascii="宋体" w:eastAsia="宋体" w:hAnsi="宋体" w:hint="eastAsia"/>
          <w:b/>
          <w:bCs/>
          <w:sz w:val="24"/>
          <w:szCs w:val="24"/>
        </w:rPr>
        <w:t>供应链韧性与长期协同</w:t>
      </w:r>
      <w:r w:rsidRPr="001D70A2">
        <w:rPr>
          <w:rFonts w:ascii="宋体" w:eastAsia="宋体" w:hAnsi="宋体" w:hint="eastAsia"/>
          <w:sz w:val="24"/>
          <w:szCs w:val="24"/>
        </w:rPr>
        <w:t>方面，契约构建了稳定的合作生态。当市场需求波动或突发风险时，信息共享契约保障了各方快速响应，如2022年某区域</w:t>
      </w:r>
      <w:proofErr w:type="gramStart"/>
      <w:r w:rsidRPr="001D70A2">
        <w:rPr>
          <w:rFonts w:ascii="宋体" w:eastAsia="宋体" w:hAnsi="宋体" w:hint="eastAsia"/>
          <w:sz w:val="24"/>
          <w:szCs w:val="24"/>
        </w:rPr>
        <w:t>疫情封控期间</w:t>
      </w:r>
      <w:proofErr w:type="gramEnd"/>
      <w:r w:rsidRPr="001D70A2">
        <w:rPr>
          <w:rFonts w:ascii="宋体" w:eastAsia="宋体" w:hAnsi="宋体" w:hint="eastAsia"/>
          <w:sz w:val="24"/>
          <w:szCs w:val="24"/>
        </w:rPr>
        <w:t>，通过实时数据同步，品牌方及时调整生产计划，</w:t>
      </w:r>
      <w:proofErr w:type="gramStart"/>
      <w:r w:rsidRPr="001D70A2">
        <w:rPr>
          <w:rFonts w:ascii="宋体" w:eastAsia="宋体" w:hAnsi="宋体" w:hint="eastAsia"/>
          <w:sz w:val="24"/>
          <w:szCs w:val="24"/>
        </w:rPr>
        <w:t>物流商快速</w:t>
      </w:r>
      <w:proofErr w:type="gramEnd"/>
      <w:r w:rsidRPr="001D70A2">
        <w:rPr>
          <w:rFonts w:ascii="宋体" w:eastAsia="宋体" w:hAnsi="宋体" w:hint="eastAsia"/>
          <w:sz w:val="24"/>
          <w:szCs w:val="24"/>
        </w:rPr>
        <w:t>切换运输路线，经销商转向线上订单配送，未出现大面积缺货或库存积压。契约约定的季度复盘与动态调整机制，能够根据市场变化优化条款参数，如针对</w:t>
      </w:r>
      <w:proofErr w:type="gramStart"/>
      <w:r w:rsidRPr="001D70A2">
        <w:rPr>
          <w:rFonts w:ascii="宋体" w:eastAsia="宋体" w:hAnsi="宋体" w:hint="eastAsia"/>
          <w:sz w:val="24"/>
          <w:szCs w:val="24"/>
        </w:rPr>
        <w:t>快消品</w:t>
      </w:r>
      <w:proofErr w:type="gramEnd"/>
      <w:r w:rsidRPr="001D70A2">
        <w:rPr>
          <w:rFonts w:ascii="宋体" w:eastAsia="宋体" w:hAnsi="宋体" w:hint="eastAsia"/>
          <w:sz w:val="24"/>
          <w:szCs w:val="24"/>
        </w:rPr>
        <w:t>旺季需求激增的特点，灵活调整库存安全阈值与物流配送时效要求，确保供应</w:t>
      </w:r>
      <w:proofErr w:type="gramStart"/>
      <w:r w:rsidRPr="001D70A2">
        <w:rPr>
          <w:rFonts w:ascii="宋体" w:eastAsia="宋体" w:hAnsi="宋体" w:hint="eastAsia"/>
          <w:sz w:val="24"/>
          <w:szCs w:val="24"/>
        </w:rPr>
        <w:t>链协调</w:t>
      </w:r>
      <w:proofErr w:type="gramEnd"/>
      <w:r w:rsidRPr="001D70A2">
        <w:rPr>
          <w:rFonts w:ascii="宋体" w:eastAsia="宋体" w:hAnsi="宋体" w:hint="eastAsia"/>
          <w:sz w:val="24"/>
          <w:szCs w:val="24"/>
        </w:rPr>
        <w:t>始终适配实际场景。核心合作伙伴满意度从实施前的72%提升至93%，合作续约率保持在98%以上，彰显了契约对长期协同关系的稳固作用。</w:t>
      </w:r>
    </w:p>
    <w:p w14:paraId="78AABD39" w14:textId="77777777" w:rsidR="001D70A2" w:rsidRPr="001D70A2" w:rsidRDefault="001D70A2" w:rsidP="001D70A2">
      <w:pPr>
        <w:rPr>
          <w:rFonts w:ascii="宋体" w:eastAsia="宋体" w:hAnsi="宋体" w:hint="eastAsia"/>
          <w:sz w:val="24"/>
          <w:szCs w:val="24"/>
        </w:rPr>
      </w:pPr>
      <w:r w:rsidRPr="001D70A2">
        <w:rPr>
          <w:rFonts w:ascii="宋体" w:eastAsia="宋体" w:hAnsi="宋体" w:hint="eastAsia"/>
          <w:sz w:val="24"/>
          <w:szCs w:val="24"/>
        </w:rPr>
        <w:t>四、案例启示与总结</w:t>
      </w:r>
    </w:p>
    <w:p w14:paraId="492A340F" w14:textId="77777777" w:rsidR="001D70A2" w:rsidRPr="001D70A2" w:rsidRDefault="001D70A2" w:rsidP="001D70A2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1D70A2">
        <w:rPr>
          <w:rFonts w:ascii="宋体" w:eastAsia="宋体" w:hAnsi="宋体" w:hint="eastAsia"/>
          <w:sz w:val="24"/>
          <w:szCs w:val="24"/>
        </w:rPr>
        <w:t>安得智联的案例充分证明，合理的供应链契约是实现跨企业协同的核心抓手，其成功经验为供应</w:t>
      </w:r>
      <w:proofErr w:type="gramStart"/>
      <w:r w:rsidRPr="001D70A2">
        <w:rPr>
          <w:rFonts w:ascii="宋体" w:eastAsia="宋体" w:hAnsi="宋体" w:hint="eastAsia"/>
          <w:sz w:val="24"/>
          <w:szCs w:val="24"/>
        </w:rPr>
        <w:t>链协调</w:t>
      </w:r>
      <w:proofErr w:type="gramEnd"/>
      <w:r w:rsidRPr="001D70A2">
        <w:rPr>
          <w:rFonts w:ascii="宋体" w:eastAsia="宋体" w:hAnsi="宋体" w:hint="eastAsia"/>
          <w:sz w:val="24"/>
          <w:szCs w:val="24"/>
        </w:rPr>
        <w:t>管理提供了重要启示。</w:t>
      </w:r>
    </w:p>
    <w:p w14:paraId="731C0321" w14:textId="77777777" w:rsidR="001D70A2" w:rsidRPr="001D70A2" w:rsidRDefault="001D70A2" w:rsidP="001D70A2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1D70A2">
        <w:rPr>
          <w:rFonts w:ascii="宋体" w:eastAsia="宋体" w:hAnsi="宋体" w:hint="eastAsia"/>
          <w:sz w:val="24"/>
          <w:szCs w:val="24"/>
        </w:rPr>
        <w:t>供应链契约的设计必须立足“痛点导向”，精准破解信息不对称、风险分担不均、利益分配失衡等核心问题。安得智联的契约体系之所以有效，关键在于其没有追求形式统一，而是针对信息、库存、物流等不同环节的协调症结，设计差异化的条款内容，既通过强制条款保障基础协同，又通过激励机制激发各方积极性。同时，契约设计需坚持“共赢逻辑”，避免单方面利益倾斜，只有让品牌方、经销商、</w:t>
      </w:r>
      <w:proofErr w:type="gramStart"/>
      <w:r w:rsidRPr="001D70A2">
        <w:rPr>
          <w:rFonts w:ascii="宋体" w:eastAsia="宋体" w:hAnsi="宋体" w:hint="eastAsia"/>
          <w:sz w:val="24"/>
          <w:szCs w:val="24"/>
        </w:rPr>
        <w:t>物流商</w:t>
      </w:r>
      <w:proofErr w:type="gramEnd"/>
      <w:r w:rsidRPr="001D70A2">
        <w:rPr>
          <w:rFonts w:ascii="宋体" w:eastAsia="宋体" w:hAnsi="宋体" w:hint="eastAsia"/>
          <w:sz w:val="24"/>
          <w:szCs w:val="24"/>
        </w:rPr>
        <w:t>等各方都能从协同中获得实际收益，才能保障契约的长期执行。</w:t>
      </w:r>
    </w:p>
    <w:p w14:paraId="14B10778" w14:textId="77777777" w:rsidR="001D70A2" w:rsidRPr="001D70A2" w:rsidRDefault="001D70A2" w:rsidP="001D70A2">
      <w:pPr>
        <w:rPr>
          <w:rFonts w:ascii="宋体" w:eastAsia="宋体" w:hAnsi="宋体" w:hint="eastAsia"/>
          <w:sz w:val="24"/>
          <w:szCs w:val="24"/>
        </w:rPr>
      </w:pPr>
      <w:r w:rsidRPr="001D70A2">
        <w:rPr>
          <w:rFonts w:ascii="宋体" w:eastAsia="宋体" w:hAnsi="宋体" w:hint="eastAsia"/>
          <w:sz w:val="24"/>
          <w:szCs w:val="24"/>
        </w:rPr>
        <w:t>从实施条件来看，技术支撑与信任基础是契约落地的关键。安得智联的数字供应链平台为信息共享、数据监控提供了技术保障，而契约中明确的责任划分与违约惩罚条款，则降低了合作中的信任成本。这启示企业在推行供应链协同时，不仅要注重契约文本的设计，更要搭建配套的技术平台与绩效评估体系，确保契约条款可执行、可监督、可调整。</w:t>
      </w:r>
    </w:p>
    <w:p w14:paraId="66785172" w14:textId="77777777" w:rsidR="001D70A2" w:rsidRPr="001D70A2" w:rsidRDefault="001D70A2" w:rsidP="001D70A2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1D70A2">
        <w:rPr>
          <w:rFonts w:ascii="宋体" w:eastAsia="宋体" w:hAnsi="宋体" w:hint="eastAsia"/>
          <w:sz w:val="24"/>
          <w:szCs w:val="24"/>
        </w:rPr>
        <w:t>对于物流与供应链管理专业学习者而言，安得智联的案例展示了供应</w:t>
      </w:r>
      <w:proofErr w:type="gramStart"/>
      <w:r w:rsidRPr="001D70A2">
        <w:rPr>
          <w:rFonts w:ascii="宋体" w:eastAsia="宋体" w:hAnsi="宋体" w:hint="eastAsia"/>
          <w:sz w:val="24"/>
          <w:szCs w:val="24"/>
        </w:rPr>
        <w:t>链协调</w:t>
      </w:r>
      <w:proofErr w:type="gramEnd"/>
      <w:r w:rsidRPr="001D70A2">
        <w:rPr>
          <w:rFonts w:ascii="宋体" w:eastAsia="宋体" w:hAnsi="宋体" w:hint="eastAsia"/>
          <w:sz w:val="24"/>
          <w:szCs w:val="24"/>
        </w:rPr>
        <w:t>管理理论的实践转化路径。现代供应</w:t>
      </w:r>
      <w:proofErr w:type="gramStart"/>
      <w:r w:rsidRPr="001D70A2">
        <w:rPr>
          <w:rFonts w:ascii="宋体" w:eastAsia="宋体" w:hAnsi="宋体" w:hint="eastAsia"/>
          <w:sz w:val="24"/>
          <w:szCs w:val="24"/>
        </w:rPr>
        <w:t>链协调</w:t>
      </w:r>
      <w:proofErr w:type="gramEnd"/>
      <w:r w:rsidRPr="001D70A2">
        <w:rPr>
          <w:rFonts w:ascii="宋体" w:eastAsia="宋体" w:hAnsi="宋体" w:hint="eastAsia"/>
          <w:sz w:val="24"/>
          <w:szCs w:val="24"/>
        </w:rPr>
        <w:t>已不再是简单的流程对接，而是需要</w:t>
      </w:r>
      <w:r w:rsidRPr="00150B1E">
        <w:rPr>
          <w:rFonts w:ascii="宋体" w:eastAsia="宋体" w:hAnsi="宋体" w:hint="eastAsia"/>
          <w:b/>
          <w:bCs/>
          <w:sz w:val="24"/>
          <w:szCs w:val="24"/>
        </w:rPr>
        <w:lastRenderedPageBreak/>
        <w:t>通过契约设计将分散的企业整合成利益共同体</w:t>
      </w:r>
      <w:r w:rsidRPr="001D70A2">
        <w:rPr>
          <w:rFonts w:ascii="宋体" w:eastAsia="宋体" w:hAnsi="宋体" w:hint="eastAsia"/>
          <w:sz w:val="24"/>
          <w:szCs w:val="24"/>
        </w:rPr>
        <w:t>，在不确定的市场环境中实现整体效益最大化。掌握契约设计的核心逻辑与方法，理解</w:t>
      </w:r>
      <w:r w:rsidRPr="00150B1E">
        <w:rPr>
          <w:rFonts w:ascii="宋体" w:eastAsia="宋体" w:hAnsi="宋体" w:hint="eastAsia"/>
          <w:b/>
          <w:bCs/>
          <w:sz w:val="24"/>
          <w:szCs w:val="24"/>
        </w:rPr>
        <w:t>信息、风险、利益</w:t>
      </w:r>
      <w:r w:rsidRPr="001D70A2">
        <w:rPr>
          <w:rFonts w:ascii="宋体" w:eastAsia="宋体" w:hAnsi="宋体" w:hint="eastAsia"/>
          <w:sz w:val="24"/>
          <w:szCs w:val="24"/>
        </w:rPr>
        <w:t>三大要素的平衡艺术，将成为未来供应链管理人才的核心竞争力。</w:t>
      </w:r>
    </w:p>
    <w:p w14:paraId="1BA3E5C5" w14:textId="74D7B29D" w:rsidR="00DF7115" w:rsidRPr="001D70A2" w:rsidRDefault="00150B1E" w:rsidP="001D70A2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综上，</w:t>
      </w:r>
      <w:r w:rsidR="001D70A2" w:rsidRPr="001D70A2">
        <w:rPr>
          <w:rFonts w:ascii="宋体" w:eastAsia="宋体" w:hAnsi="宋体" w:hint="eastAsia"/>
          <w:sz w:val="24"/>
          <w:szCs w:val="24"/>
        </w:rPr>
        <w:t>安得智联通过复合型协同契约体系，成功实现了供应链从“分散割裂”到“深度协同”的转型，其经验表明，合理的契约设计能够有效化解供应</w:t>
      </w:r>
      <w:proofErr w:type="gramStart"/>
      <w:r w:rsidR="001D70A2" w:rsidRPr="001D70A2">
        <w:rPr>
          <w:rFonts w:ascii="宋体" w:eastAsia="宋体" w:hAnsi="宋体" w:hint="eastAsia"/>
          <w:sz w:val="24"/>
          <w:szCs w:val="24"/>
        </w:rPr>
        <w:t>链协调</w:t>
      </w:r>
      <w:proofErr w:type="gramEnd"/>
      <w:r w:rsidR="001D70A2" w:rsidRPr="001D70A2">
        <w:rPr>
          <w:rFonts w:ascii="宋体" w:eastAsia="宋体" w:hAnsi="宋体" w:hint="eastAsia"/>
          <w:sz w:val="24"/>
          <w:szCs w:val="24"/>
        </w:rPr>
        <w:t>困境，实现各方共赢。在数字化转型加速的背景下，供应链契约将朝着更精准、更灵活、更智能的方向发展，成为驱动供应链高质量发展的核心动力。</w:t>
      </w:r>
    </w:p>
    <w:sectPr w:rsidR="00DF7115" w:rsidRPr="001D70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EB6"/>
    <w:rsid w:val="00150B1E"/>
    <w:rsid w:val="001D70A2"/>
    <w:rsid w:val="00262818"/>
    <w:rsid w:val="00513C53"/>
    <w:rsid w:val="00516650"/>
    <w:rsid w:val="00B14EB6"/>
    <w:rsid w:val="00D62456"/>
    <w:rsid w:val="00DF7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9516E4"/>
  <w15:chartTrackingRefBased/>
  <w15:docId w15:val="{EFD8A1ED-6E9B-4BB4-B10D-2F7244662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14EB6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14E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14EB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14EB6"/>
    <w:pPr>
      <w:keepNext/>
      <w:keepLines/>
      <w:spacing w:before="80" w:after="40"/>
      <w:outlineLvl w:val="3"/>
    </w:pPr>
    <w:rPr>
      <w:rFonts w:cstheme="majorBidi"/>
      <w:color w:val="2E74B5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14EB6"/>
    <w:pPr>
      <w:keepNext/>
      <w:keepLines/>
      <w:spacing w:before="80" w:after="40"/>
      <w:outlineLvl w:val="4"/>
    </w:pPr>
    <w:rPr>
      <w:rFonts w:cstheme="majorBidi"/>
      <w:color w:val="2E74B5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14EB6"/>
    <w:pPr>
      <w:keepNext/>
      <w:keepLines/>
      <w:spacing w:before="40"/>
      <w:outlineLvl w:val="5"/>
    </w:pPr>
    <w:rPr>
      <w:rFonts w:cstheme="majorBidi"/>
      <w:b/>
      <w:bCs/>
      <w:color w:val="2E74B5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14EB6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14EB6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14EB6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B14EB6"/>
    <w:rPr>
      <w:rFonts w:asciiTheme="majorHAnsi" w:eastAsiaTheme="majorEastAsia" w:hAnsiTheme="majorHAnsi" w:cstheme="majorBidi"/>
      <w:color w:val="2E74B5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B14EB6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B14EB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B14EB6"/>
    <w:rPr>
      <w:rFonts w:cstheme="majorBidi"/>
      <w:color w:val="2E74B5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B14EB6"/>
    <w:rPr>
      <w:rFonts w:cstheme="majorBidi"/>
      <w:color w:val="2E74B5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B14EB6"/>
    <w:rPr>
      <w:rFonts w:cstheme="majorBidi"/>
      <w:b/>
      <w:bCs/>
      <w:color w:val="2E74B5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B14EB6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B14EB6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B14EB6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B14EB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B14E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14EB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B14EB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14EB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B14EB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14EB6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B14EB6"/>
    <w:rPr>
      <w:i/>
      <w:iCs/>
      <w:color w:val="2E74B5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14EB6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B14EB6"/>
    <w:rPr>
      <w:i/>
      <w:iCs/>
      <w:color w:val="2E74B5" w:themeColor="accent1" w:themeShade="BF"/>
    </w:rPr>
  </w:style>
  <w:style w:type="character" w:styleId="ad">
    <w:name w:val="Intense Reference"/>
    <w:basedOn w:val="a0"/>
    <w:uiPriority w:val="32"/>
    <w:qFormat/>
    <w:rsid w:val="00B14EB6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442</Words>
  <Characters>2525</Characters>
  <Application>Microsoft Office Word</Application>
  <DocSecurity>0</DocSecurity>
  <Lines>21</Lines>
  <Paragraphs>5</Paragraphs>
  <ScaleCrop>false</ScaleCrop>
  <Company/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 chang</dc:creator>
  <cp:keywords/>
  <dc:description/>
  <cp:lastModifiedBy>yi chang</cp:lastModifiedBy>
  <cp:revision>3</cp:revision>
  <dcterms:created xsi:type="dcterms:W3CDTF">2025-12-16T12:26:00Z</dcterms:created>
  <dcterms:modified xsi:type="dcterms:W3CDTF">2025-12-16T12:30:00Z</dcterms:modified>
</cp:coreProperties>
</file>