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6534B" w14:textId="77777777" w:rsidR="007B40D0" w:rsidRPr="007B40D0" w:rsidRDefault="007B40D0" w:rsidP="007B40D0">
      <w:pPr>
        <w:ind w:firstLineChars="200" w:firstLine="480"/>
        <w:jc w:val="center"/>
        <w:rPr>
          <w:rFonts w:ascii="华文楷体" w:eastAsia="华文楷体" w:hAnsi="华文楷体"/>
          <w:b/>
          <w:bCs/>
          <w:sz w:val="24"/>
          <w:szCs w:val="24"/>
        </w:rPr>
      </w:pPr>
      <w:r w:rsidRPr="007B40D0">
        <w:rPr>
          <w:rFonts w:ascii="华文楷体" w:eastAsia="华文楷体" w:hAnsi="华文楷体"/>
          <w:b/>
          <w:bCs/>
          <w:sz w:val="24"/>
          <w:szCs w:val="24"/>
        </w:rPr>
        <w:t>《物流与供应链管理》读书报告 ——仓储和库存的管理</w:t>
      </w:r>
    </w:p>
    <w:p w14:paraId="37363A31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摘要：在现代物流与供应链体系中，仓储与库存管理是连接生产与消费、平衡成本与服务的关键环节。本文结合《物流与供应链管理》课程以及相关研究成果，对仓储与库存管理的理论、方法及实践进行系统梳理。文章首先阐述仓储与库存管理的基本概念与重要性，强调其在供应链中的战略地位。接着，深入探讨仓储管理的关键内容，包括仓库选址、布局设计以及作业流程优化，并分析科学决策在提升仓储效率与降低成本方面的作用。在库存管理方面，文章详细介绍经典库存模型如经济订货批量（EOQ）模型，分析其假设、推导过程及适用场景，并探讨JIT（准时制）与VMI（供应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商管理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库存）等现代库存管理理念。此外，文章还分析了仓储与库存管理面临的挑战，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如需求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不确定性、成本压力等，并展望了智能化、协同化等未来发展趋势。通过本报告，读者将全面了解仓储与库存管理的核心内容，为解决实际供应链问题提供理论与实践参考。</w:t>
      </w:r>
    </w:p>
    <w:p w14:paraId="36632A64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一、引言</w:t>
      </w:r>
    </w:p>
    <w:p w14:paraId="155E07D6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仓储与库存管理是物流与供应链管理的核心组成部分，承担着物品存储、流通加工、库存控制等多项功能，直接影响企业的运营成本、客户服务水平与市场竞争力。随着市场竞争的加剧和消费者需求的多样化，企业对仓储与库存管理提出了更高要求。高效的仓储与库存管理不仅能降低库存成本、提高资金周转率，还能提升客户满意度，增强企业供应链的灵活性与响应速度。因此，深入理解仓储与库存管理的理论与方法，探索科学的管理策略，对提升企业供应链整体效率具有重要意义。</w:t>
      </w:r>
    </w:p>
    <w:p w14:paraId="535F577C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二、仓储管理</w:t>
      </w:r>
    </w:p>
    <w:p w14:paraId="0BAC1979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（一）仓库选址</w:t>
      </w:r>
    </w:p>
    <w:p w14:paraId="645A003C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lastRenderedPageBreak/>
        <w:t>仓库选址是仓储管理的战略决策，直接影响物流成本、配送效率与服务水平。选址需综合考虑运输条件、劳动力成本、土地成本、税收政策、市场辐射范围等因素。例如，企业常采用定量与定性相结合的方法，如重心法、层次分析法等，以确定最优位置。合理的选址可缩短运输距离，降低运输与库存成本，提升客户响应速度。</w:t>
      </w:r>
    </w:p>
    <w:p w14:paraId="6BC7F05C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（二）仓库布局设计</w:t>
      </w:r>
    </w:p>
    <w:p w14:paraId="705CEF35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科学的仓库布局能够提高空间利用率与作业效率。布局设计应遵循功能分区原则，将仓库划分为收货区、存储区、拣货区、发货区等不同功能区域，确保物流顺畅。同时，需优化货物摆放方式，根据物品特性、周转率采用合适的货架与存储设备。例如，将高周转货物放置在靠近出入口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与拣货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通道的黄金区域，减少搬运距离与时间。此外，合理的通道设计也至关重要，应保证叉车与人员通行顺畅，避免拥堵与碰撞。</w:t>
      </w:r>
    </w:p>
    <w:p w14:paraId="3851B2C6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（三）仓储作业流程优化</w:t>
      </w:r>
    </w:p>
    <w:p w14:paraId="31442CC6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仓储作业包括货物入库、存储、拣选、出库等环节。优化作业流程可提高仓储效率与准确性。例如，引入条形码、RFID等技术，实现货物信息的快速采集与跟踪，减少人工录入错误。采用先进的拣选策略，如按订单拣选、批量拣选、分区拣选等，根据订单特点与货物布局选择合适方式，提高拣选效率。同时，定期对仓储设备进行维护与升级，确保其正常运行，降低设备故障率。</w:t>
      </w:r>
    </w:p>
    <w:p w14:paraId="1F766F6A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三、库存管理</w:t>
      </w:r>
    </w:p>
    <w:p w14:paraId="1D9CF3ED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（一）经典库存模型：经济订货批量（EOQ）模型</w:t>
      </w:r>
    </w:p>
    <w:p w14:paraId="29468A57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经济订货批量（EOQ）模型是库存管理的基础理论模型，旨在平衡订货成本与库存持有成本，确定最优订货数量。EOQ模型基于以下假设：需求率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已知且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lastRenderedPageBreak/>
        <w:t>恒定、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无数量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折扣、无缺货成本、订货提前期固定。模型推导过程如下：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设年需求量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为D，每次订货成本为S，单位库存持有成本为H，则年总成本TC = (D/Q)×S + (Q/2)×H，对Q求导并令导数为零，可得最优订货批量EOQ = √(2DS/H)。EOQ模型适用于需求稳定、供应可靠的场景，帮助企业降低总库存成本。</w:t>
      </w:r>
    </w:p>
    <w:p w14:paraId="1235EAC6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（二）现代库存管理理念</w:t>
      </w:r>
    </w:p>
    <w:p w14:paraId="397C6620" w14:textId="77777777" w:rsidR="007B40D0" w:rsidRPr="007B40D0" w:rsidRDefault="007B40D0" w:rsidP="007B40D0">
      <w:pPr>
        <w:numPr>
          <w:ilvl w:val="0"/>
          <w:numId w:val="1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JIT（准时制）库存管理</w:t>
      </w:r>
    </w:p>
    <w:p w14:paraId="7466BC4D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JIT理念强调在恰当时机获得恰当数量的物品，追求零库存或最低库存。通过JIT，企业可减少库存持有成本，提高库存周转率。例如，丰田汽车通过JIT系统，实现零部件及时供应，降低库存成本，提高生产效率。JIT的实施需依赖稳定供应链与精确需求预测，与供应商建立紧密合作关系，确保物料及时交付。</w:t>
      </w:r>
    </w:p>
    <w:p w14:paraId="2452DEA5" w14:textId="77777777" w:rsidR="007B40D0" w:rsidRPr="007B40D0" w:rsidRDefault="007B40D0" w:rsidP="007B40D0">
      <w:pPr>
        <w:numPr>
          <w:ilvl w:val="0"/>
          <w:numId w:val="2"/>
        </w:num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VMI（供应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商管理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库存）</w:t>
      </w:r>
    </w:p>
    <w:p w14:paraId="1A341F69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VMI模式下，供应商负责管理客户库存，根据客户销售与库存数据自主安排补货。VMI可提升供应链协同效率，降低缺货风险。例如，沃尔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玛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与宝洁等公司实施VMI，供应商实时监控库存，自动补货，降低库存成本，提高货架可得性。VMI的成功实施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需信息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共享、信任机制与有效沟通。</w:t>
      </w:r>
    </w:p>
    <w:p w14:paraId="5CA5ACD9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（三）需求预测与库存决策</w:t>
      </w:r>
    </w:p>
    <w:p w14:paraId="5AE4F964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准确的需求预测是库存管理的关键。企业常采用定性（如市场调研）与定量（如时间序列分析、回归分析）方法预测需求。然而，需求常受市场波动、促销活动、季节因素等影响，预测误差难以避免。为应对不确定性，企业需设定安全库存，平衡缺货与库存持有成本。此外，采用协同预测、机器学习等技术，可提高预测准确性，优化库存决策。</w:t>
      </w:r>
    </w:p>
    <w:p w14:paraId="1D405523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四、仓储与库存管理的挑战</w:t>
      </w:r>
    </w:p>
    <w:p w14:paraId="480ED118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lastRenderedPageBreak/>
        <w:t>（一）需求不确定性</w:t>
      </w:r>
    </w:p>
    <w:p w14:paraId="7B785417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市场需求的快速变化与不确定性，给仓储与库存管理带来挑战。企业需应对需求波动，避免库存积压或缺货。例如，季节性商品、时尚品等需求变化大，准确预测困难。企业需建立柔性库存策略，提高供应链响应速度。</w:t>
      </w:r>
    </w:p>
    <w:p w14:paraId="523EF668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（二）成本控制压力</w:t>
      </w:r>
    </w:p>
    <w:p w14:paraId="547FDDF4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仓储与库存管理涉及多项成本，如库存持有成本、订货成本、仓储运营成本等。降低成本的同时，需保证服务水平，避免缺货。企业需精细化管理，优化库存结构，提高仓储空间利用率，降低单位成本。</w:t>
      </w:r>
    </w:p>
    <w:p w14:paraId="4872C23E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（三）供应链协同难度</w:t>
      </w:r>
    </w:p>
    <w:p w14:paraId="75928DE0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供应</w:t>
      </w:r>
      <w:proofErr w:type="gramStart"/>
      <w:r w:rsidRPr="007B40D0">
        <w:rPr>
          <w:rFonts w:ascii="华文楷体" w:eastAsia="华文楷体" w:hAnsi="华文楷体"/>
          <w:sz w:val="24"/>
          <w:szCs w:val="24"/>
        </w:rPr>
        <w:t>链涉及</w:t>
      </w:r>
      <w:proofErr w:type="gramEnd"/>
      <w:r w:rsidRPr="007B40D0">
        <w:rPr>
          <w:rFonts w:ascii="华文楷体" w:eastAsia="华文楷体" w:hAnsi="华文楷体"/>
          <w:sz w:val="24"/>
          <w:szCs w:val="24"/>
        </w:rPr>
        <w:t>多主体、多环节，协同管理复杂。信息不对称、利益冲突等，影响仓储与库存管理效率。企业需建立有效协同机制，加强与供应商、客户的信息共享与沟通，提升整体供应链效率。</w:t>
      </w:r>
    </w:p>
    <w:p w14:paraId="1259C3E9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五、未来发展趋势</w:t>
      </w:r>
    </w:p>
    <w:p w14:paraId="18BD8D1A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（一）智能化</w:t>
      </w:r>
    </w:p>
    <w:p w14:paraId="3ADACE8D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随着物联网、大数据、人工智能等技术发展，仓储与库存管理向智能化迈进。例如，智能仓储系统利用机器人、自动化设备，实现货物自动搬运、拣选与存储，提高作业效率与准确性。大数据分析可优化库存决策，预测需求，降低库存成本。</w:t>
      </w:r>
    </w:p>
    <w:p w14:paraId="7732C239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（二）协同化</w:t>
      </w:r>
    </w:p>
    <w:p w14:paraId="7151FE17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供应链协同日益重要，企业需与上下游伙伴紧密合作。通过共享信息、协同计划，实现库存优化。例如，协同规划、预测与补货（CPFR）模式，提升供应链整体效率。</w:t>
      </w:r>
    </w:p>
    <w:p w14:paraId="718D9C15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（三）绿色化</w:t>
      </w:r>
    </w:p>
    <w:p w14:paraId="60A9C8D7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lastRenderedPageBreak/>
        <w:t>环保意识增强，绿色仓储与库存管理受关注。企业采用环保材料、节能设备，优化运输路径，降低能耗与排放，实现可持续发展。</w:t>
      </w:r>
    </w:p>
    <w:p w14:paraId="6C8AB9A4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六、结论</w:t>
      </w:r>
    </w:p>
    <w:p w14:paraId="2100CB1B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B40D0">
        <w:rPr>
          <w:rFonts w:ascii="华文楷体" w:eastAsia="华文楷体" w:hAnsi="华文楷体"/>
          <w:sz w:val="24"/>
          <w:szCs w:val="24"/>
        </w:rPr>
        <w:t>仓储与库存管理是物流与供应链管理的核心环节，对企业的成本、效率与服务水平具有重要影响。通过科学选址、合理布局、优化作业流程，可提升仓储效率。运用经典库存模型与现代管理理念，如EOQ、JIT、VMI等，能有效控制库存成本，提高供应链响应速度。面对需求不确定性、成本控制与供应链协同等挑战，企业需不断创新，借助智能化、协同化、绿色化技术，提升仓储与库存管理水平。未来，随着技术进步与管理理念创新，仓储与库存管理将更加高效、智能与可持续，为企业创造更大价值。</w:t>
      </w:r>
    </w:p>
    <w:p w14:paraId="367C8E78" w14:textId="77777777" w:rsidR="007B40D0" w:rsidRPr="007B40D0" w:rsidRDefault="007B40D0" w:rsidP="007B40D0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</w:p>
    <w:p w14:paraId="65379CDD" w14:textId="77777777" w:rsidR="0096682B" w:rsidRPr="007B40D0" w:rsidRDefault="0096682B" w:rsidP="007B40D0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</w:p>
    <w:sectPr w:rsidR="0096682B" w:rsidRPr="007B40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170C6"/>
    <w:multiLevelType w:val="multilevel"/>
    <w:tmpl w:val="53A09C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5D6E34"/>
    <w:multiLevelType w:val="multilevel"/>
    <w:tmpl w:val="169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791025">
    <w:abstractNumId w:val="1"/>
  </w:num>
  <w:num w:numId="2" w16cid:durableId="182820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0D0"/>
    <w:rsid w:val="00007C16"/>
    <w:rsid w:val="00124D9C"/>
    <w:rsid w:val="00431775"/>
    <w:rsid w:val="007B40D0"/>
    <w:rsid w:val="0096682B"/>
    <w:rsid w:val="00C53026"/>
    <w:rsid w:val="00F0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4566B"/>
  <w15:chartTrackingRefBased/>
  <w15:docId w15:val="{40788382-1800-42AB-92A9-D55DB601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40D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40D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40D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40D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0D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40D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40D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40D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40D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40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40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40D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40D0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B40D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40D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40D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40D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40D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4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40D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40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40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40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40D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40D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40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40D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B40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沉鳞！！！</dc:creator>
  <cp:keywords/>
  <dc:description/>
  <cp:lastModifiedBy>沉鳞！！！</cp:lastModifiedBy>
  <cp:revision>1</cp:revision>
  <dcterms:created xsi:type="dcterms:W3CDTF">2025-12-08T17:28:00Z</dcterms:created>
  <dcterms:modified xsi:type="dcterms:W3CDTF">2025-12-08T17:30:00Z</dcterms:modified>
</cp:coreProperties>
</file>