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41431">
      <w:pPr>
        <w:rPr>
          <w:rFonts w:hint="eastAsia"/>
        </w:rPr>
      </w:pPr>
      <w:r>
        <w:rPr>
          <w:rFonts w:hint="eastAsia"/>
        </w:rPr>
        <w:t>读书笔记</w:t>
      </w:r>
      <w:r>
        <w:rPr>
          <w:rFonts w:hint="eastAsia"/>
          <w:lang w:val="en-US" w:eastAsia="zh-CN"/>
        </w:rPr>
        <w:t>1</w:t>
      </w:r>
      <w:bookmarkStart w:id="0" w:name="_GoBack"/>
      <w:bookmarkEnd w:id="0"/>
      <w:r>
        <w:rPr>
          <w:rFonts w:hint="eastAsia"/>
        </w:rPr>
        <w:t>：智慧物流与供应链的技术赋能与生态重构</w:t>
      </w:r>
    </w:p>
    <w:p w14:paraId="7879090A">
      <w:pPr>
        <w:rPr>
          <w:rFonts w:hint="eastAsia"/>
        </w:rPr>
      </w:pPr>
      <w:r>
        <w:rPr>
          <w:rFonts w:hint="eastAsia"/>
        </w:rPr>
        <w:t xml:space="preserve"> </w:t>
      </w:r>
    </w:p>
    <w:p w14:paraId="054EF779">
      <w:pPr>
        <w:rPr>
          <w:rFonts w:hint="eastAsia"/>
        </w:rPr>
      </w:pPr>
      <w:r>
        <w:rPr>
          <w:rFonts w:hint="eastAsia"/>
        </w:rPr>
        <w:t>一、核心知识梳理</w:t>
      </w:r>
    </w:p>
    <w:p w14:paraId="277189EF">
      <w:pPr>
        <w:rPr>
          <w:rFonts w:hint="eastAsia"/>
        </w:rPr>
      </w:pPr>
      <w:r>
        <w:rPr>
          <w:rFonts w:hint="eastAsia"/>
        </w:rPr>
        <w:t xml:space="preserve"> </w:t>
      </w:r>
    </w:p>
    <w:p w14:paraId="3DEED6C1">
      <w:pPr>
        <w:rPr>
          <w:rFonts w:hint="eastAsia"/>
        </w:rPr>
      </w:pPr>
      <w:r>
        <w:rPr>
          <w:rFonts w:hint="eastAsia"/>
        </w:rPr>
        <w:t>智慧物流与智慧供应链是数字经济时代物流与供应链管理的高级形态，其核心在于以物联网、云计算、大数据、人工智能等技术为支撑，实现供应链各环节的智能化、网络化与协同化运营。从技术架构来看，智慧物流的核心技术体系涵盖物联网的全面感知（RFID、传感器、GPS等）、可靠传递（有线与无线通信协议）、智能处理（云计算、大数据分析）三大环节，而人工智能技术则在仓库选址、库存管理、路径规划、智能分拣等场景中发挥关键作用，如京东的智能仓储机器人（AGV）实现了快递分拣效率的数倍提升。</w:t>
      </w:r>
    </w:p>
    <w:p w14:paraId="7F7AEBCF">
      <w:pPr>
        <w:rPr>
          <w:rFonts w:hint="eastAsia"/>
        </w:rPr>
      </w:pPr>
      <w:r>
        <w:rPr>
          <w:rFonts w:hint="eastAsia"/>
        </w:rPr>
        <w:t xml:space="preserve"> </w:t>
      </w:r>
    </w:p>
    <w:p w14:paraId="0DE908E6">
      <w:pPr>
        <w:rPr>
          <w:rFonts w:hint="eastAsia"/>
        </w:rPr>
      </w:pPr>
      <w:r>
        <w:rPr>
          <w:rFonts w:hint="eastAsia"/>
        </w:rPr>
        <w:t>智慧供应链在传统供应链基础上实现了三大升级：一是从“人找货”到“货找人”的模式转变，通过用户画像与数据分析精准匹配供需；二是从“物流执行”到“供应链运营”的视角升级，关注点从单一环节的效率转向全链条的效益；三是从“单点管理”到“生态协同”的范围拓展，整合供应链上下游、金融机构、技术服务商等多方资源，形成一体化生态。其核心特征体现为技术渗透性更强、信息整合度更高、协同性与可延展性更优，最终实现“更快、更准、更好、更省”的运营目标。</w:t>
      </w:r>
    </w:p>
    <w:p w14:paraId="60FF1B5E">
      <w:pPr>
        <w:rPr>
          <w:rFonts w:hint="eastAsia"/>
        </w:rPr>
      </w:pPr>
      <w:r>
        <w:rPr>
          <w:rFonts w:hint="eastAsia"/>
        </w:rPr>
        <w:t xml:space="preserve"> </w:t>
      </w:r>
    </w:p>
    <w:p w14:paraId="375E6F00">
      <w:pPr>
        <w:rPr>
          <w:rFonts w:hint="eastAsia"/>
        </w:rPr>
      </w:pPr>
      <w:r>
        <w:rPr>
          <w:rFonts w:hint="eastAsia"/>
        </w:rPr>
        <w:t>在实践层面，智慧供应链的建设需要构建“1+6+X”的能力体系，以数智平台为核心，整合数实能力与行业创新，覆盖从需求洞察、柔性制造、全局协同到精准运营的全链路。京东的实践表明，通过数智化转型，可实现85%的SKU由人工智能完成销售预测、采购和补货，库存周转天数压缩至24天，订单24小时履约率超过90%，充分印证了技术赋能的实际价值。</w:t>
      </w:r>
    </w:p>
    <w:p w14:paraId="1C06B84D">
      <w:pPr>
        <w:rPr>
          <w:rFonts w:hint="eastAsia"/>
        </w:rPr>
      </w:pPr>
      <w:r>
        <w:rPr>
          <w:rFonts w:hint="eastAsia"/>
        </w:rPr>
        <w:t xml:space="preserve"> </w:t>
      </w:r>
    </w:p>
    <w:p w14:paraId="340A9C99">
      <w:pPr>
        <w:rPr>
          <w:rFonts w:hint="eastAsia"/>
        </w:rPr>
      </w:pPr>
      <w:r>
        <w:rPr>
          <w:rFonts w:hint="eastAsia"/>
        </w:rPr>
        <w:t>二、关键理论深度解析</w:t>
      </w:r>
    </w:p>
    <w:p w14:paraId="4FEE56B7">
      <w:pPr>
        <w:rPr>
          <w:rFonts w:hint="eastAsia"/>
        </w:rPr>
      </w:pPr>
      <w:r>
        <w:rPr>
          <w:rFonts w:hint="eastAsia"/>
        </w:rPr>
        <w:t xml:space="preserve"> </w:t>
      </w:r>
    </w:p>
    <w:p w14:paraId="54BC7086">
      <w:pPr>
        <w:rPr>
          <w:rFonts w:hint="eastAsia"/>
        </w:rPr>
      </w:pPr>
      <w:r>
        <w:rPr>
          <w:rFonts w:hint="eastAsia"/>
        </w:rPr>
        <w:t>1. 技术融合理论：智慧物流并非单一技术的应用，而是物联网、云计算、大数据、人工智能等技术的深度融合。物联网解决了“感知”问题，实现物品信息的实时采集；云计算提供了“算力”支撑，满足海量数据的存储与处理需求；大数据技术实现了“洞察”能力，通过数据分析挖掘需求规律与优化空间；人工智能则赋予供应链“决策”智慧，实现自主优化与动态调整。这种技术融合打破了传统供应链的信息孤岛，使“数据驱动决策”成为可能。</w:t>
      </w:r>
    </w:p>
    <w:p w14:paraId="34721ACB">
      <w:pPr>
        <w:rPr>
          <w:rFonts w:hint="eastAsia"/>
        </w:rPr>
      </w:pPr>
    </w:p>
    <w:p w14:paraId="629FF3E6">
      <w:pPr>
        <w:rPr>
          <w:rFonts w:hint="eastAsia"/>
        </w:rPr>
      </w:pPr>
      <w:r>
        <w:rPr>
          <w:rFonts w:hint="eastAsia"/>
        </w:rPr>
        <w:t>2. 生态协同理论：智慧供应链的本质是生态系统的重构，其核心在于打破企业边界，实现供应链各主体的协同共赢。从京东的实践来看，其智慧供应链生态涵盖零售、物流、健康、工业、科技等多元业务板块，通过“一盘货”管理实现线上线下库存共享，通过供应链金融服务链接核心企业、上下游中小企业与金融机构，通过国际业务布局构建全球协同网络。这种生态协同不仅降低了单个企业的运营成本，更提升了整个供应链的抗风险能力与响应速度。</w:t>
      </w:r>
    </w:p>
    <w:p w14:paraId="60D4C80D">
      <w:pPr>
        <w:rPr>
          <w:rFonts w:hint="eastAsia"/>
        </w:rPr>
      </w:pPr>
    </w:p>
    <w:p w14:paraId="0976B2B7">
      <w:pPr>
        <w:rPr>
          <w:rFonts w:hint="eastAsia"/>
        </w:rPr>
      </w:pPr>
      <w:r>
        <w:rPr>
          <w:rFonts w:hint="eastAsia"/>
        </w:rPr>
        <w:t>3. 价值重构理论：智慧供应链通过技术赋能实现了供应链价值的重构，从传统的“成本中心”转变为“价值创造中心”。一方面，通过优化库存管理、路径规划、分拣效率等降低显性成本；另一方面，通过精准满足客户需求、提供个性化服务、缩短交付周期等创造隐性价值。例如，京东的“211限时达”“京准达”等服务，通过智慧调度系统实现了服务体验的升级，成为其核心竞争优势之一。</w:t>
      </w:r>
    </w:p>
    <w:p w14:paraId="23C8EC5F">
      <w:pPr>
        <w:rPr>
          <w:rFonts w:hint="eastAsia"/>
        </w:rPr>
      </w:pPr>
      <w:r>
        <w:rPr>
          <w:rFonts w:hint="eastAsia"/>
        </w:rPr>
        <w:t xml:space="preserve"> </w:t>
      </w:r>
    </w:p>
    <w:p w14:paraId="39BB96C6">
      <w:pPr>
        <w:rPr>
          <w:rFonts w:hint="eastAsia"/>
        </w:rPr>
      </w:pPr>
      <w:r>
        <w:rPr>
          <w:rFonts w:hint="eastAsia"/>
        </w:rPr>
        <w:t>三、个人思考与启示</w:t>
      </w:r>
    </w:p>
    <w:p w14:paraId="538D236D">
      <w:pPr>
        <w:rPr>
          <w:rFonts w:hint="eastAsia"/>
        </w:rPr>
      </w:pPr>
      <w:r>
        <w:rPr>
          <w:rFonts w:hint="eastAsia"/>
        </w:rPr>
        <w:t xml:space="preserve"> </w:t>
      </w:r>
    </w:p>
    <w:p w14:paraId="7D2E6C82">
      <w:pPr>
        <w:rPr>
          <w:rFonts w:hint="eastAsia"/>
        </w:rPr>
      </w:pPr>
      <w:r>
        <w:rPr>
          <w:rFonts w:hint="eastAsia"/>
        </w:rPr>
        <w:t>智慧物流与供应链的发展不仅是技术层面的革新，更是管理理念与商业模式的重构。对企业而言，布局智慧供应链并非盲目追求技术堆砌，而应基于自身业务场景与发展阶段，循序渐进地推进数字化转型。中小企业可优先采用SaaS化的物流管理系统，借助第三方平台的技术能力降低转型成本；大型企业则可构建自主可控的数智平台，整合内外部资源形成核心竞争力。</w:t>
      </w:r>
    </w:p>
    <w:p w14:paraId="1888170C">
      <w:pPr>
        <w:rPr>
          <w:rFonts w:hint="eastAsia"/>
        </w:rPr>
      </w:pPr>
      <w:r>
        <w:rPr>
          <w:rFonts w:hint="eastAsia"/>
        </w:rPr>
        <w:t xml:space="preserve"> </w:t>
      </w:r>
    </w:p>
    <w:p w14:paraId="3AA76F86">
      <w:pPr>
        <w:rPr>
          <w:rFonts w:hint="eastAsia"/>
        </w:rPr>
      </w:pPr>
      <w:r>
        <w:rPr>
          <w:rFonts w:hint="eastAsia"/>
        </w:rPr>
        <w:t>从行业发展来看，智慧供应链的未来趋势将体现在三个方面：一是技术应用的深度化，如数字孪生技术在供应链规划中的应用，实现虚拟仿真与现实运营的实时联动；二是服务场景的多元化，从传统的商品流通延伸至医疗、能源、农业等垂直领域；三是生态协同的全球化，通过跨境物流网络与数字技术，实现“中国制造通全球”“全球商品通中国”的目标。</w:t>
      </w:r>
    </w:p>
    <w:p w14:paraId="70FACA78">
      <w:pPr>
        <w:rPr>
          <w:rFonts w:hint="eastAsia"/>
        </w:rPr>
      </w:pPr>
      <w:r>
        <w:rPr>
          <w:rFonts w:hint="eastAsia"/>
        </w:rPr>
        <w:t xml:space="preserve"> </w:t>
      </w:r>
    </w:p>
    <w:p w14:paraId="19D24F58">
      <w:r>
        <w:rPr>
          <w:rFonts w:hint="eastAsia"/>
        </w:rPr>
        <w:t>同时，智慧供应链的发展也面临一些挑战，如技术标准不统一、数据安全风险、中小企业转型门槛高等。这需要政府、行业协会、龙头企业共同发力，推动技术标准制定、构建数据安全体系、搭建普惠性技术服务平台，促进智慧供应链的健康可持续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1571BF"/>
    <w:rsid w:val="05157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2025-12-17T14:04:00Z</dcterms:created>
  <dc:creator>矢野和哉</dc:creator>
  <cp:lastModifiedBy>矢野和哉</cp:lastModifiedBy>
  <dcterms:modified xsi:type="dcterms:W3CDTF">2025-12-17T14:20:10Z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0C8B0B1E599E4E168E44EDAFF1E98E77_11</vt:lpwstr>
  </property>
  <property fmtid="{D5CDD505-2E9C-101B-9397-08002B2CF9AE}" pid="4" name="KSOTemplateDocerSaveRecord">
    <vt:lpwstr>eyJoZGlkIjoiMTdkOTA4NWFiZmI3NmM0MGY3NmM5NTQ2NTU5MDEyOTUiLCJ1c2VySWQiOiIxNTMxMTA0MTYxIn0=</vt:lpwstr>
  </property>
</Properties>
</file>