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F2CB" w14:textId="2CD7B558" w:rsidR="00234E67" w:rsidRPr="00234E67" w:rsidRDefault="00234E67" w:rsidP="00234E67">
      <w:pPr>
        <w:jc w:val="center"/>
        <w:rPr>
          <w:rFonts w:ascii="黑体" w:eastAsia="黑体" w:hAnsi="黑体" w:hint="eastAsia"/>
          <w:sz w:val="28"/>
          <w:szCs w:val="28"/>
        </w:rPr>
      </w:pPr>
      <w:proofErr w:type="gramStart"/>
      <w:r w:rsidRPr="00234E67">
        <w:rPr>
          <w:rFonts w:ascii="黑体" w:eastAsia="黑体" w:hAnsi="黑体" w:hint="eastAsia"/>
          <w:sz w:val="28"/>
          <w:szCs w:val="28"/>
        </w:rPr>
        <w:t>京东数智化</w:t>
      </w:r>
      <w:proofErr w:type="gramEnd"/>
      <w:r w:rsidRPr="00234E67">
        <w:rPr>
          <w:rFonts w:ascii="黑体" w:eastAsia="黑体" w:hAnsi="黑体" w:hint="eastAsia"/>
          <w:sz w:val="28"/>
          <w:szCs w:val="28"/>
        </w:rPr>
        <w:t>供应链的实践启示与理论深化</w:t>
      </w:r>
    </w:p>
    <w:p w14:paraId="096A0C3D" w14:textId="676139AA" w:rsidR="00234E67" w:rsidRPr="00234E67" w:rsidRDefault="00234E67" w:rsidP="007B1ED8">
      <w:pPr>
        <w:ind w:firstLineChars="200" w:firstLine="480"/>
        <w:rPr>
          <w:rFonts w:ascii="宋体" w:eastAsia="宋体" w:hAnsi="宋体" w:hint="eastAsia"/>
          <w:sz w:val="24"/>
          <w:szCs w:val="24"/>
        </w:rPr>
      </w:pPr>
      <w:r w:rsidRPr="00234E67">
        <w:rPr>
          <w:rFonts w:ascii="宋体" w:eastAsia="宋体" w:hAnsi="宋体" w:hint="eastAsia"/>
          <w:sz w:val="24"/>
          <w:szCs w:val="24"/>
        </w:rPr>
        <w:t>课堂学习为我们构建了供应链管理的理论框架，如牛鞭效应、战略匹配、精益供应链、敏捷供应链等核心概念。然而，京东的实践将这些抽象理论生动地具象化。京东将其自身定位为“以供应链为基础的技术与服务企业”，这一定位本身就揭示了现代供应</w:t>
      </w:r>
      <w:proofErr w:type="gramStart"/>
      <w:r w:rsidRPr="00234E67">
        <w:rPr>
          <w:rFonts w:ascii="宋体" w:eastAsia="宋体" w:hAnsi="宋体" w:hint="eastAsia"/>
          <w:sz w:val="24"/>
          <w:szCs w:val="24"/>
        </w:rPr>
        <w:t>链竞争</w:t>
      </w:r>
      <w:proofErr w:type="gramEnd"/>
      <w:r w:rsidRPr="00234E67">
        <w:rPr>
          <w:rFonts w:ascii="宋体" w:eastAsia="宋体" w:hAnsi="宋体" w:hint="eastAsia"/>
          <w:sz w:val="24"/>
          <w:szCs w:val="24"/>
        </w:rPr>
        <w:t>的本质：不再是单一环节的成本竞争，而是基于技术驱动的、覆盖全链路的整体运营效率与用户体验的竞争。京东的“行业第一性原则”——成本、效率、体验，正是对这一本质最精炼的概括。</w:t>
      </w:r>
    </w:p>
    <w:p w14:paraId="561A637C" w14:textId="68A70B96" w:rsidR="00234E67" w:rsidRPr="00497501" w:rsidRDefault="00497501" w:rsidP="00497501">
      <w:pPr>
        <w:ind w:firstLineChars="200" w:firstLine="480"/>
        <w:rPr>
          <w:rFonts w:ascii="宋体" w:eastAsia="宋体" w:hAnsi="宋体" w:hint="eastAsia"/>
          <w:sz w:val="24"/>
          <w:szCs w:val="24"/>
        </w:rPr>
      </w:pPr>
      <w:r>
        <w:rPr>
          <w:rFonts w:ascii="宋体" w:eastAsia="宋体" w:hAnsi="宋体" w:hint="eastAsia"/>
          <w:sz w:val="24"/>
          <w:szCs w:val="24"/>
        </w:rPr>
        <w:t>一、</w:t>
      </w:r>
      <w:r w:rsidR="00234E67" w:rsidRPr="00234E67">
        <w:rPr>
          <w:rFonts w:ascii="宋体" w:eastAsia="宋体" w:hAnsi="宋体" w:hint="eastAsia"/>
          <w:sz w:val="24"/>
          <w:szCs w:val="24"/>
        </w:rPr>
        <w:t>核心动能：</w:t>
      </w:r>
      <w:proofErr w:type="gramStart"/>
      <w:r w:rsidR="00234E67" w:rsidRPr="00234E67">
        <w:rPr>
          <w:rFonts w:ascii="宋体" w:eastAsia="宋体" w:hAnsi="宋体" w:hint="eastAsia"/>
          <w:sz w:val="24"/>
          <w:szCs w:val="24"/>
        </w:rPr>
        <w:t>数智化</w:t>
      </w:r>
      <w:proofErr w:type="gramEnd"/>
      <w:r w:rsidR="00234E67" w:rsidRPr="00234E67">
        <w:rPr>
          <w:rFonts w:ascii="宋体" w:eastAsia="宋体" w:hAnsi="宋体" w:hint="eastAsia"/>
          <w:sz w:val="24"/>
          <w:szCs w:val="24"/>
        </w:rPr>
        <w:t>技术对供应链的全面重塑</w:t>
      </w:r>
    </w:p>
    <w:p w14:paraId="37E8D3ED" w14:textId="77777777" w:rsidR="00234E67" w:rsidRPr="00234E67" w:rsidRDefault="00234E67" w:rsidP="007B1ED8">
      <w:pPr>
        <w:ind w:firstLineChars="200" w:firstLine="480"/>
        <w:rPr>
          <w:rFonts w:ascii="宋体" w:eastAsia="宋体" w:hAnsi="宋体" w:hint="eastAsia"/>
          <w:sz w:val="24"/>
          <w:szCs w:val="24"/>
        </w:rPr>
      </w:pPr>
      <w:r w:rsidRPr="00234E67">
        <w:rPr>
          <w:rFonts w:ascii="宋体" w:eastAsia="宋体" w:hAnsi="宋体" w:hint="eastAsia"/>
          <w:sz w:val="24"/>
          <w:szCs w:val="24"/>
        </w:rPr>
        <w:t>1. 数据驱动决策，平抑“牛鞭效应”</w:t>
      </w:r>
    </w:p>
    <w:p w14:paraId="5ECF2C3F" w14:textId="3E4C23CA" w:rsidR="00234E67" w:rsidRPr="00234E67" w:rsidRDefault="00234E67" w:rsidP="00F04E4E">
      <w:pPr>
        <w:ind w:firstLineChars="200" w:firstLine="480"/>
        <w:rPr>
          <w:rFonts w:ascii="宋体" w:eastAsia="宋体" w:hAnsi="宋体" w:hint="eastAsia"/>
          <w:sz w:val="24"/>
          <w:szCs w:val="24"/>
        </w:rPr>
      </w:pPr>
      <w:r w:rsidRPr="00234E67">
        <w:rPr>
          <w:rFonts w:ascii="宋体" w:eastAsia="宋体" w:hAnsi="宋体" w:hint="eastAsia"/>
          <w:sz w:val="24"/>
          <w:szCs w:val="24"/>
        </w:rPr>
        <w:t>课程中学习的“牛鞭效应”，在京东的实践中得到了极具针对性的解决。传统以“货”为中心的供应链，由于缺乏用户画像与需求感知能力，基于主观预测订货，必然导致供应链库存的牛鞭效应。而京东通过其庞大的用户数据和先进的算法能力，实现了向以“人”为中心的转变。</w:t>
      </w:r>
    </w:p>
    <w:p w14:paraId="7DD56C07" w14:textId="0A05D9BF" w:rsidR="00234E67" w:rsidRPr="00234E67" w:rsidRDefault="00234E67" w:rsidP="00F04E4E">
      <w:pPr>
        <w:ind w:firstLineChars="200" w:firstLine="480"/>
        <w:rPr>
          <w:rFonts w:ascii="宋体" w:eastAsia="宋体" w:hAnsi="宋体" w:hint="eastAsia"/>
          <w:sz w:val="24"/>
          <w:szCs w:val="24"/>
        </w:rPr>
      </w:pPr>
      <w:r w:rsidRPr="00234E67">
        <w:rPr>
          <w:rFonts w:ascii="宋体" w:eastAsia="宋体" w:hAnsi="宋体" w:hint="eastAsia"/>
          <w:sz w:val="24"/>
          <w:szCs w:val="24"/>
        </w:rPr>
        <w:t>其智能供应链平台实现了95%以上的计划准确率和超过85%的自动采购率。这意味着，从需求预测到采购决策，系统基于实时数据分析进行，极大地减少了因信息不透明和逐级放大所导致的库存波动和资源浪费。这种从“人找货”到“货找人”的变革，其底层逻辑正是通过数据智能来精准匹配供给与需求，从根本上缓解了牛鞭效应。</w:t>
      </w:r>
    </w:p>
    <w:p w14:paraId="7F9E339D" w14:textId="77777777" w:rsidR="00234E67" w:rsidRPr="00234E67" w:rsidRDefault="00234E67" w:rsidP="007B1ED8">
      <w:pPr>
        <w:ind w:firstLineChars="200" w:firstLine="480"/>
        <w:rPr>
          <w:rFonts w:ascii="宋体" w:eastAsia="宋体" w:hAnsi="宋体" w:hint="eastAsia"/>
          <w:sz w:val="24"/>
          <w:szCs w:val="24"/>
        </w:rPr>
      </w:pPr>
      <w:r w:rsidRPr="00234E67">
        <w:rPr>
          <w:rFonts w:ascii="宋体" w:eastAsia="宋体" w:hAnsi="宋体" w:hint="eastAsia"/>
          <w:sz w:val="24"/>
          <w:szCs w:val="24"/>
        </w:rPr>
        <w:t>2. 全链路可视化与智能运营：从“物流执行”到“供应链运营”</w:t>
      </w:r>
    </w:p>
    <w:p w14:paraId="6CC3E89D" w14:textId="1D7F344E" w:rsidR="00234E67" w:rsidRPr="00234E67" w:rsidRDefault="00234E67" w:rsidP="00F04E4E">
      <w:pPr>
        <w:ind w:firstLineChars="200" w:firstLine="480"/>
        <w:rPr>
          <w:rFonts w:ascii="宋体" w:eastAsia="宋体" w:hAnsi="宋体" w:hint="eastAsia"/>
          <w:sz w:val="24"/>
          <w:szCs w:val="24"/>
        </w:rPr>
      </w:pPr>
      <w:r w:rsidRPr="00234E67">
        <w:rPr>
          <w:rFonts w:ascii="宋体" w:eastAsia="宋体" w:hAnsi="宋体" w:hint="eastAsia"/>
          <w:sz w:val="24"/>
          <w:szCs w:val="24"/>
        </w:rPr>
        <w:t>京东的实践完美诠释了供应链管理者角色从“物流执行者”到“供应链运营者”的转变。这一转变的实现，依赖于其构建的全链路智能系统。</w:t>
      </w:r>
    </w:p>
    <w:p w14:paraId="68B44F8B" w14:textId="3406457D" w:rsidR="00234E67" w:rsidRPr="00F04E4E" w:rsidRDefault="00234E67" w:rsidP="00F04E4E">
      <w:pPr>
        <w:ind w:firstLineChars="200" w:firstLine="480"/>
        <w:rPr>
          <w:rFonts w:ascii="宋体" w:eastAsia="宋体" w:hAnsi="宋体" w:hint="eastAsia"/>
          <w:sz w:val="24"/>
          <w:szCs w:val="24"/>
        </w:rPr>
      </w:pPr>
      <w:r w:rsidRPr="00234E67">
        <w:rPr>
          <w:rFonts w:ascii="宋体" w:eastAsia="宋体" w:hAnsi="宋体" w:hint="eastAsia"/>
          <w:sz w:val="24"/>
          <w:szCs w:val="24"/>
        </w:rPr>
        <w:t>在仓储环节，其自</w:t>
      </w:r>
      <w:proofErr w:type="gramStart"/>
      <w:r w:rsidRPr="00234E67">
        <w:rPr>
          <w:rFonts w:ascii="宋体" w:eastAsia="宋体" w:hAnsi="宋体" w:hint="eastAsia"/>
          <w:sz w:val="24"/>
          <w:szCs w:val="24"/>
        </w:rPr>
        <w:t>研</w:t>
      </w:r>
      <w:proofErr w:type="gramEnd"/>
      <w:r w:rsidRPr="00234E67">
        <w:rPr>
          <w:rFonts w:ascii="宋体" w:eastAsia="宋体" w:hAnsi="宋体" w:hint="eastAsia"/>
          <w:sz w:val="24"/>
          <w:szCs w:val="24"/>
        </w:rPr>
        <w:t>的JWMS系统采用SaaS化思想的BS架构，提供了友好、易用的交互界面，并内置了各种人力绩效报表，实现了精细化的仓库管理。</w:t>
      </w:r>
    </w:p>
    <w:p w14:paraId="683510E9" w14:textId="5F8616E9" w:rsidR="00234E67" w:rsidRPr="00234E67" w:rsidRDefault="00234E67" w:rsidP="00F04E4E">
      <w:pPr>
        <w:ind w:firstLineChars="200" w:firstLine="480"/>
        <w:rPr>
          <w:rFonts w:ascii="宋体" w:eastAsia="宋体" w:hAnsi="宋体" w:hint="eastAsia"/>
          <w:sz w:val="24"/>
          <w:szCs w:val="24"/>
        </w:rPr>
      </w:pPr>
      <w:r w:rsidRPr="00234E67">
        <w:rPr>
          <w:rFonts w:ascii="宋体" w:eastAsia="宋体" w:hAnsi="宋体" w:hint="eastAsia"/>
          <w:sz w:val="24"/>
          <w:szCs w:val="24"/>
        </w:rPr>
        <w:t>更关键的是，京东通过数字孪生技术实现了运营的可视化与智能化监控。</w:t>
      </w:r>
      <w:r w:rsidR="00E85E6A">
        <w:rPr>
          <w:rFonts w:ascii="宋体" w:eastAsia="宋体" w:hAnsi="宋体" w:hint="eastAsia"/>
          <w:sz w:val="24"/>
          <w:szCs w:val="24"/>
        </w:rPr>
        <w:t>如</w:t>
      </w:r>
      <w:r w:rsidRPr="00234E67">
        <w:rPr>
          <w:rFonts w:ascii="宋体" w:eastAsia="宋体" w:hAnsi="宋体" w:hint="eastAsia"/>
          <w:sz w:val="24"/>
          <w:szCs w:val="24"/>
        </w:rPr>
        <w:t>WMS数字孪生平台，能够进行3D场景可视化，</w:t>
      </w:r>
      <w:proofErr w:type="gramStart"/>
      <w:r w:rsidRPr="00234E67">
        <w:rPr>
          <w:rFonts w:ascii="宋体" w:eastAsia="宋体" w:hAnsi="宋体" w:hint="eastAsia"/>
          <w:sz w:val="24"/>
          <w:szCs w:val="24"/>
        </w:rPr>
        <w:t>集成全设备</w:t>
      </w:r>
      <w:proofErr w:type="gramEnd"/>
      <w:r w:rsidRPr="00234E67">
        <w:rPr>
          <w:rFonts w:ascii="宋体" w:eastAsia="宋体" w:hAnsi="宋体" w:hint="eastAsia"/>
          <w:sz w:val="24"/>
          <w:szCs w:val="24"/>
        </w:rPr>
        <w:t>异常监控，提供多平台交互的端到端异常处理机制。</w:t>
      </w:r>
    </w:p>
    <w:p w14:paraId="01D181CD" w14:textId="1B70AC94" w:rsidR="00234E67" w:rsidRPr="00234E67" w:rsidRDefault="00234E67" w:rsidP="00F04E4E">
      <w:pPr>
        <w:ind w:firstLineChars="200" w:firstLine="480"/>
        <w:rPr>
          <w:rFonts w:ascii="宋体" w:eastAsia="宋体" w:hAnsi="宋体" w:hint="eastAsia"/>
          <w:sz w:val="24"/>
          <w:szCs w:val="24"/>
        </w:rPr>
      </w:pPr>
      <w:r w:rsidRPr="00234E67">
        <w:rPr>
          <w:rFonts w:ascii="宋体" w:eastAsia="宋体" w:hAnsi="宋体" w:hint="eastAsia"/>
          <w:sz w:val="24"/>
          <w:szCs w:val="24"/>
        </w:rPr>
        <w:t>在运输环节，其TMS系统不仅</w:t>
      </w:r>
      <w:proofErr w:type="gramStart"/>
      <w:r w:rsidRPr="00234E67">
        <w:rPr>
          <w:rFonts w:ascii="宋体" w:eastAsia="宋体" w:hAnsi="宋体" w:hint="eastAsia"/>
          <w:sz w:val="24"/>
          <w:szCs w:val="24"/>
        </w:rPr>
        <w:t>管理自</w:t>
      </w:r>
      <w:proofErr w:type="gramEnd"/>
      <w:r w:rsidRPr="00234E67">
        <w:rPr>
          <w:rFonts w:ascii="宋体" w:eastAsia="宋体" w:hAnsi="宋体" w:hint="eastAsia"/>
          <w:sz w:val="24"/>
          <w:szCs w:val="24"/>
        </w:rPr>
        <w:t>有车队，更能通过解耦的SaaS平台管理三方车队。通过</w:t>
      </w:r>
      <w:proofErr w:type="gramStart"/>
      <w:r w:rsidRPr="00234E67">
        <w:rPr>
          <w:rFonts w:ascii="宋体" w:eastAsia="宋体" w:hAnsi="宋体" w:hint="eastAsia"/>
          <w:sz w:val="24"/>
          <w:szCs w:val="24"/>
        </w:rPr>
        <w:t>集成物</w:t>
      </w:r>
      <w:proofErr w:type="gramEnd"/>
      <w:r w:rsidRPr="00234E67">
        <w:rPr>
          <w:rFonts w:ascii="宋体" w:eastAsia="宋体" w:hAnsi="宋体" w:hint="eastAsia"/>
          <w:sz w:val="24"/>
          <w:szCs w:val="24"/>
        </w:rPr>
        <w:t>联网设备，实现对车辆位置、速度、温度、湿度乃至碰撞的实时监控，并将这些信息通过多角色移动端（APP/小程序）透明地分享给司机、承运人和收货方，实现了全程无盲点的“链上签”管理。这种深度运营能力，使得京东能够关注供应链的“整体效益”，而非单个环节的“成本与效率”。</w:t>
      </w:r>
    </w:p>
    <w:p w14:paraId="4224A004" w14:textId="2E6CA4C2" w:rsidR="00234E67" w:rsidRPr="00F04E4E" w:rsidRDefault="00F04E4E" w:rsidP="00F04E4E">
      <w:pPr>
        <w:ind w:firstLineChars="200" w:firstLine="480"/>
        <w:rPr>
          <w:rFonts w:ascii="宋体" w:eastAsia="宋体" w:hAnsi="宋体" w:hint="eastAsia"/>
          <w:sz w:val="24"/>
          <w:szCs w:val="24"/>
        </w:rPr>
      </w:pPr>
      <w:r>
        <w:rPr>
          <w:rFonts w:ascii="宋体" w:eastAsia="宋体" w:hAnsi="宋体" w:hint="eastAsia"/>
          <w:sz w:val="24"/>
          <w:szCs w:val="24"/>
        </w:rPr>
        <w:t>二</w:t>
      </w:r>
      <w:r w:rsidR="00234E67" w:rsidRPr="00234E67">
        <w:rPr>
          <w:rFonts w:ascii="宋体" w:eastAsia="宋体" w:hAnsi="宋体" w:hint="eastAsia"/>
          <w:sz w:val="24"/>
          <w:szCs w:val="24"/>
        </w:rPr>
        <w:t>、能力外溢：一体化赋能的建设路径与战略意图</w:t>
      </w:r>
    </w:p>
    <w:p w14:paraId="4658FCA5" w14:textId="08EE672E" w:rsidR="00234E67" w:rsidRPr="00234E67" w:rsidRDefault="00234E67" w:rsidP="00F04E4E">
      <w:pPr>
        <w:ind w:firstLineChars="200" w:firstLine="480"/>
        <w:rPr>
          <w:rFonts w:ascii="宋体" w:eastAsia="宋体" w:hAnsi="宋体" w:hint="eastAsia"/>
          <w:sz w:val="24"/>
          <w:szCs w:val="24"/>
        </w:rPr>
      </w:pPr>
      <w:proofErr w:type="gramStart"/>
      <w:r w:rsidRPr="00234E67">
        <w:rPr>
          <w:rFonts w:ascii="宋体" w:eastAsia="宋体" w:hAnsi="宋体" w:hint="eastAsia"/>
          <w:sz w:val="24"/>
          <w:szCs w:val="24"/>
        </w:rPr>
        <w:t>京东数智化</w:t>
      </w:r>
      <w:proofErr w:type="gramEnd"/>
      <w:r w:rsidRPr="00234E67">
        <w:rPr>
          <w:rFonts w:ascii="宋体" w:eastAsia="宋体" w:hAnsi="宋体" w:hint="eastAsia"/>
          <w:sz w:val="24"/>
          <w:szCs w:val="24"/>
        </w:rPr>
        <w:t>供应链的更高明之处在于，其将自身最佳实践沉淀为标准化的产品与解决方案，向外部产业赋能。这种“对外赋能建设路径”体现了其从“企业供应链”向“供应链企业”的战略转型。</w:t>
      </w:r>
    </w:p>
    <w:p w14:paraId="5EE10F72" w14:textId="77777777" w:rsidR="00234E67" w:rsidRPr="00234E67" w:rsidRDefault="00234E67" w:rsidP="007B1ED8">
      <w:pPr>
        <w:ind w:firstLineChars="200" w:firstLine="480"/>
        <w:rPr>
          <w:rFonts w:ascii="宋体" w:eastAsia="宋体" w:hAnsi="宋体" w:hint="eastAsia"/>
          <w:sz w:val="24"/>
          <w:szCs w:val="24"/>
        </w:rPr>
      </w:pPr>
      <w:r w:rsidRPr="00234E67">
        <w:rPr>
          <w:rFonts w:ascii="宋体" w:eastAsia="宋体" w:hAnsi="宋体" w:hint="eastAsia"/>
          <w:sz w:val="24"/>
          <w:szCs w:val="24"/>
        </w:rPr>
        <w:t>1. 一体化实物流与软件：输出“即插即用”的供应链能力</w:t>
      </w:r>
    </w:p>
    <w:p w14:paraId="7B1A6985" w14:textId="77777777" w:rsidR="00234E67" w:rsidRPr="00234E67" w:rsidRDefault="00234E67" w:rsidP="007B1ED8">
      <w:pPr>
        <w:ind w:firstLineChars="200" w:firstLine="480"/>
        <w:rPr>
          <w:rFonts w:ascii="宋体" w:eastAsia="宋体" w:hAnsi="宋体" w:hint="eastAsia"/>
          <w:sz w:val="24"/>
          <w:szCs w:val="24"/>
        </w:rPr>
      </w:pPr>
      <w:r w:rsidRPr="00234E67">
        <w:rPr>
          <w:rFonts w:ascii="宋体" w:eastAsia="宋体" w:hAnsi="宋体" w:hint="eastAsia"/>
          <w:sz w:val="24"/>
          <w:szCs w:val="24"/>
        </w:rPr>
        <w:t>京东提出的“两个一体化”（一体化实物</w:t>
      </w:r>
      <w:proofErr w:type="gramStart"/>
      <w:r w:rsidRPr="00234E67">
        <w:rPr>
          <w:rFonts w:ascii="宋体" w:eastAsia="宋体" w:hAnsi="宋体" w:hint="eastAsia"/>
          <w:sz w:val="24"/>
          <w:szCs w:val="24"/>
        </w:rPr>
        <w:t>流仓运配</w:t>
      </w:r>
      <w:proofErr w:type="gramEnd"/>
      <w:r w:rsidRPr="00234E67">
        <w:rPr>
          <w:rFonts w:ascii="宋体" w:eastAsia="宋体" w:hAnsi="宋体" w:hint="eastAsia"/>
          <w:sz w:val="24"/>
          <w:szCs w:val="24"/>
        </w:rPr>
        <w:t>、一体化软件）是其赋能模式的核心。针对不同行业（如服饰、消费品），京东可以提供从工厂到总仓，再到门店及终端消费者的全场景履约方案。以安徽省</w:t>
      </w:r>
      <w:proofErr w:type="gramStart"/>
      <w:r w:rsidRPr="00234E67">
        <w:rPr>
          <w:rFonts w:ascii="宋体" w:eastAsia="宋体" w:hAnsi="宋体" w:hint="eastAsia"/>
          <w:sz w:val="24"/>
          <w:szCs w:val="24"/>
        </w:rPr>
        <w:t>的云仓分布</w:t>
      </w:r>
      <w:proofErr w:type="gramEnd"/>
      <w:r w:rsidRPr="00234E67">
        <w:rPr>
          <w:rFonts w:ascii="宋体" w:eastAsia="宋体" w:hAnsi="宋体" w:hint="eastAsia"/>
          <w:sz w:val="24"/>
          <w:szCs w:val="24"/>
        </w:rPr>
        <w:t>为例，京东通过“织网计划”构建了多层次（A、B、C类仓）、广覆盖</w:t>
      </w:r>
      <w:proofErr w:type="gramStart"/>
      <w:r w:rsidRPr="00234E67">
        <w:rPr>
          <w:rFonts w:ascii="宋体" w:eastAsia="宋体" w:hAnsi="宋体" w:hint="eastAsia"/>
          <w:sz w:val="24"/>
          <w:szCs w:val="24"/>
        </w:rPr>
        <w:t>的仓配网络</w:t>
      </w:r>
      <w:proofErr w:type="gramEnd"/>
      <w:r w:rsidRPr="00234E67">
        <w:rPr>
          <w:rFonts w:ascii="宋体" w:eastAsia="宋体" w:hAnsi="宋体" w:hint="eastAsia"/>
          <w:sz w:val="24"/>
          <w:szCs w:val="24"/>
        </w:rPr>
        <w:t>。</w:t>
      </w:r>
    </w:p>
    <w:p w14:paraId="5442CE61" w14:textId="1AF7C96F" w:rsidR="00234E67" w:rsidRPr="00234E67" w:rsidRDefault="00234E67" w:rsidP="009D39B9">
      <w:pPr>
        <w:ind w:firstLineChars="200" w:firstLine="480"/>
        <w:rPr>
          <w:rFonts w:ascii="宋体" w:eastAsia="宋体" w:hAnsi="宋体" w:hint="eastAsia"/>
          <w:sz w:val="24"/>
          <w:szCs w:val="24"/>
        </w:rPr>
      </w:pPr>
      <w:r w:rsidRPr="00234E67">
        <w:rPr>
          <w:rFonts w:ascii="宋体" w:eastAsia="宋体" w:hAnsi="宋体" w:hint="eastAsia"/>
          <w:sz w:val="24"/>
          <w:szCs w:val="24"/>
        </w:rPr>
        <w:t>这种网络化布局的本质是构建一个弹性与韧性兼备的供应</w:t>
      </w:r>
      <w:proofErr w:type="gramStart"/>
      <w:r w:rsidRPr="00234E67">
        <w:rPr>
          <w:rFonts w:ascii="宋体" w:eastAsia="宋体" w:hAnsi="宋体" w:hint="eastAsia"/>
          <w:sz w:val="24"/>
          <w:szCs w:val="24"/>
        </w:rPr>
        <w:t>链基础</w:t>
      </w:r>
      <w:proofErr w:type="gramEnd"/>
      <w:r w:rsidRPr="00234E67">
        <w:rPr>
          <w:rFonts w:ascii="宋体" w:eastAsia="宋体" w:hAnsi="宋体" w:hint="eastAsia"/>
          <w:sz w:val="24"/>
          <w:szCs w:val="24"/>
        </w:rPr>
        <w:t>设施。客户可以根据自身业务需求，灵活接入这张网络，快速获得接近京东自营水准的物流服务，极大地降低了企业自</w:t>
      </w:r>
      <w:proofErr w:type="gramStart"/>
      <w:r w:rsidRPr="00234E67">
        <w:rPr>
          <w:rFonts w:ascii="宋体" w:eastAsia="宋体" w:hAnsi="宋体" w:hint="eastAsia"/>
          <w:sz w:val="24"/>
          <w:szCs w:val="24"/>
        </w:rPr>
        <w:t>建供应</w:t>
      </w:r>
      <w:proofErr w:type="gramEnd"/>
      <w:r w:rsidRPr="00234E67">
        <w:rPr>
          <w:rFonts w:ascii="宋体" w:eastAsia="宋体" w:hAnsi="宋体" w:hint="eastAsia"/>
          <w:sz w:val="24"/>
          <w:szCs w:val="24"/>
        </w:rPr>
        <w:t>链的门槛和风险。</w:t>
      </w:r>
    </w:p>
    <w:p w14:paraId="21F43269" w14:textId="77777777" w:rsidR="00234E67" w:rsidRPr="00234E67" w:rsidRDefault="00234E67" w:rsidP="007B1ED8">
      <w:pPr>
        <w:ind w:firstLineChars="200" w:firstLine="480"/>
        <w:rPr>
          <w:rFonts w:ascii="宋体" w:eastAsia="宋体" w:hAnsi="宋体" w:hint="eastAsia"/>
          <w:sz w:val="24"/>
          <w:szCs w:val="24"/>
        </w:rPr>
      </w:pPr>
      <w:r w:rsidRPr="00234E67">
        <w:rPr>
          <w:rFonts w:ascii="宋体" w:eastAsia="宋体" w:hAnsi="宋体" w:hint="eastAsia"/>
          <w:sz w:val="24"/>
          <w:szCs w:val="24"/>
        </w:rPr>
        <w:lastRenderedPageBreak/>
        <w:t>2. 供应</w:t>
      </w:r>
      <w:proofErr w:type="gramStart"/>
      <w:r w:rsidRPr="00234E67">
        <w:rPr>
          <w:rFonts w:ascii="宋体" w:eastAsia="宋体" w:hAnsi="宋体" w:hint="eastAsia"/>
          <w:sz w:val="24"/>
          <w:szCs w:val="24"/>
        </w:rPr>
        <w:t>链金融</w:t>
      </w:r>
      <w:proofErr w:type="gramEnd"/>
      <w:r w:rsidRPr="00234E67">
        <w:rPr>
          <w:rFonts w:ascii="宋体" w:eastAsia="宋体" w:hAnsi="宋体" w:hint="eastAsia"/>
          <w:sz w:val="24"/>
          <w:szCs w:val="24"/>
        </w:rPr>
        <w:t>科技：激活产业链的“血液循环”</w:t>
      </w:r>
    </w:p>
    <w:p w14:paraId="702A514E" w14:textId="7ED24A4D" w:rsidR="00234E67" w:rsidRPr="008E5853" w:rsidRDefault="00234E67" w:rsidP="008E5853">
      <w:pPr>
        <w:ind w:firstLineChars="200" w:firstLine="480"/>
        <w:rPr>
          <w:rFonts w:ascii="宋体" w:eastAsia="宋体" w:hAnsi="宋体" w:hint="eastAsia"/>
          <w:sz w:val="24"/>
          <w:szCs w:val="24"/>
        </w:rPr>
      </w:pPr>
      <w:r w:rsidRPr="00234E67">
        <w:rPr>
          <w:rFonts w:ascii="宋体" w:eastAsia="宋体" w:hAnsi="宋体" w:hint="eastAsia"/>
          <w:sz w:val="24"/>
          <w:szCs w:val="24"/>
        </w:rPr>
        <w:t>京东将供应</w:t>
      </w:r>
      <w:proofErr w:type="gramStart"/>
      <w:r w:rsidRPr="00234E67">
        <w:rPr>
          <w:rFonts w:ascii="宋体" w:eastAsia="宋体" w:hAnsi="宋体" w:hint="eastAsia"/>
          <w:sz w:val="24"/>
          <w:szCs w:val="24"/>
        </w:rPr>
        <w:t>链金融</w:t>
      </w:r>
      <w:proofErr w:type="gramEnd"/>
      <w:r w:rsidRPr="00234E67">
        <w:rPr>
          <w:rFonts w:ascii="宋体" w:eastAsia="宋体" w:hAnsi="宋体" w:hint="eastAsia"/>
          <w:sz w:val="24"/>
          <w:szCs w:val="24"/>
        </w:rPr>
        <w:t>科技定义为“驱动供应链各个环节的倍增器”，这一比喻极为贴切。从“京保贝”到全面金融科技平台的发展历程</w:t>
      </w:r>
      <w:r w:rsidR="008E5853">
        <w:rPr>
          <w:rFonts w:ascii="宋体" w:eastAsia="宋体" w:hAnsi="宋体" w:hint="eastAsia"/>
          <w:sz w:val="24"/>
          <w:szCs w:val="24"/>
        </w:rPr>
        <w:t>中，</w:t>
      </w:r>
      <w:r w:rsidRPr="00234E67">
        <w:rPr>
          <w:rFonts w:ascii="宋体" w:eastAsia="宋体" w:hAnsi="宋体" w:hint="eastAsia"/>
          <w:sz w:val="24"/>
          <w:szCs w:val="24"/>
        </w:rPr>
        <w:t>其核心模式是</w:t>
      </w:r>
      <w:proofErr w:type="gramStart"/>
      <w:r w:rsidRPr="00234E67">
        <w:rPr>
          <w:rFonts w:ascii="宋体" w:eastAsia="宋体" w:hAnsi="宋体" w:hint="eastAsia"/>
          <w:sz w:val="24"/>
          <w:szCs w:val="24"/>
        </w:rPr>
        <w:t>运用区</w:t>
      </w:r>
      <w:proofErr w:type="gramEnd"/>
      <w:r w:rsidRPr="00234E67">
        <w:rPr>
          <w:rFonts w:ascii="宋体" w:eastAsia="宋体" w:hAnsi="宋体" w:hint="eastAsia"/>
          <w:sz w:val="24"/>
          <w:szCs w:val="24"/>
        </w:rPr>
        <w:t>块链、大数据、</w:t>
      </w:r>
      <w:proofErr w:type="gramStart"/>
      <w:r w:rsidRPr="00234E67">
        <w:rPr>
          <w:rFonts w:ascii="宋体" w:eastAsia="宋体" w:hAnsi="宋体" w:hint="eastAsia"/>
          <w:sz w:val="24"/>
          <w:szCs w:val="24"/>
        </w:rPr>
        <w:t>智能风控等</w:t>
      </w:r>
      <w:proofErr w:type="gramEnd"/>
      <w:r w:rsidRPr="00234E67">
        <w:rPr>
          <w:rFonts w:ascii="宋体" w:eastAsia="宋体" w:hAnsi="宋体" w:hint="eastAsia"/>
          <w:sz w:val="24"/>
          <w:szCs w:val="24"/>
        </w:rPr>
        <w:t>技术，整合信息流、物流、资金流，构建核心企业、上下游企业、金融机构一体化的金融供给和风险防控体系。</w:t>
      </w:r>
    </w:p>
    <w:p w14:paraId="5A431442" w14:textId="647956BE" w:rsidR="00234E67" w:rsidRPr="00234E67" w:rsidRDefault="00234E67" w:rsidP="008E5853">
      <w:pPr>
        <w:ind w:firstLineChars="200" w:firstLine="480"/>
        <w:rPr>
          <w:rFonts w:ascii="宋体" w:eastAsia="宋体" w:hAnsi="宋体" w:hint="eastAsia"/>
          <w:sz w:val="24"/>
          <w:szCs w:val="24"/>
        </w:rPr>
      </w:pPr>
      <w:r w:rsidRPr="00234E67">
        <w:rPr>
          <w:rFonts w:ascii="宋体" w:eastAsia="宋体" w:hAnsi="宋体" w:hint="eastAsia"/>
          <w:sz w:val="24"/>
          <w:szCs w:val="24"/>
        </w:rPr>
        <w:t>例如，传统的“动产融资”因监管难、风险高而难以普及。但京东通过其强大的仓储管理系统和</w:t>
      </w:r>
      <w:proofErr w:type="gramStart"/>
      <w:r w:rsidRPr="00234E67">
        <w:rPr>
          <w:rFonts w:ascii="宋体" w:eastAsia="宋体" w:hAnsi="宋体" w:hint="eastAsia"/>
          <w:sz w:val="24"/>
          <w:szCs w:val="24"/>
        </w:rPr>
        <w:t>物联网</w:t>
      </w:r>
      <w:proofErr w:type="gramEnd"/>
      <w:r w:rsidRPr="00234E67">
        <w:rPr>
          <w:rFonts w:ascii="宋体" w:eastAsia="宋体" w:hAnsi="宋体" w:hint="eastAsia"/>
          <w:sz w:val="24"/>
          <w:szCs w:val="24"/>
        </w:rPr>
        <w:t>监控技术，能够对质</w:t>
      </w:r>
      <w:proofErr w:type="gramStart"/>
      <w:r w:rsidRPr="00234E67">
        <w:rPr>
          <w:rFonts w:ascii="宋体" w:eastAsia="宋体" w:hAnsi="宋体" w:hint="eastAsia"/>
          <w:sz w:val="24"/>
          <w:szCs w:val="24"/>
        </w:rPr>
        <w:t>押</w:t>
      </w:r>
      <w:proofErr w:type="gramEnd"/>
      <w:r w:rsidRPr="00234E67">
        <w:rPr>
          <w:rFonts w:ascii="宋体" w:eastAsia="宋体" w:hAnsi="宋体" w:hint="eastAsia"/>
          <w:sz w:val="24"/>
          <w:szCs w:val="24"/>
        </w:rPr>
        <w:t>货物进行精准、实时的数字化监管，使“动产”变得“不动”，从而激活了中小企业的库存资产，解决了其融资难的问题。这不仅是金融创新，更是通过技术手段解决了供应链上的核心痛点，提升了整个链条的流动性和稳定性。</w:t>
      </w:r>
    </w:p>
    <w:p w14:paraId="5A6D19B7" w14:textId="77777777" w:rsidR="00234E67" w:rsidRPr="00234E67" w:rsidRDefault="00234E67" w:rsidP="007B1ED8">
      <w:pPr>
        <w:ind w:firstLineChars="200" w:firstLine="480"/>
        <w:rPr>
          <w:rFonts w:ascii="宋体" w:eastAsia="宋体" w:hAnsi="宋体" w:hint="eastAsia"/>
          <w:sz w:val="24"/>
          <w:szCs w:val="24"/>
        </w:rPr>
      </w:pPr>
      <w:r w:rsidRPr="00234E67">
        <w:rPr>
          <w:rFonts w:ascii="宋体" w:eastAsia="宋体" w:hAnsi="宋体" w:hint="eastAsia"/>
          <w:sz w:val="24"/>
          <w:szCs w:val="24"/>
        </w:rPr>
        <w:t>3. 全球供应链网络：构建“48小时通达全球”的</w:t>
      </w:r>
      <w:proofErr w:type="gramStart"/>
      <w:r w:rsidRPr="00234E67">
        <w:rPr>
          <w:rFonts w:ascii="宋体" w:eastAsia="宋体" w:hAnsi="宋体" w:hint="eastAsia"/>
          <w:sz w:val="24"/>
          <w:szCs w:val="24"/>
        </w:rPr>
        <w:t>敏捷响应</w:t>
      </w:r>
      <w:proofErr w:type="gramEnd"/>
      <w:r w:rsidRPr="00234E67">
        <w:rPr>
          <w:rFonts w:ascii="宋体" w:eastAsia="宋体" w:hAnsi="宋体" w:hint="eastAsia"/>
          <w:sz w:val="24"/>
          <w:szCs w:val="24"/>
        </w:rPr>
        <w:t>能力</w:t>
      </w:r>
    </w:p>
    <w:p w14:paraId="2B147D5E" w14:textId="1E01B116" w:rsidR="00234E67" w:rsidRPr="00234E67" w:rsidRDefault="00234E67" w:rsidP="008E5853">
      <w:pPr>
        <w:ind w:firstLineChars="200" w:firstLine="480"/>
        <w:rPr>
          <w:rFonts w:ascii="宋体" w:eastAsia="宋体" w:hAnsi="宋体" w:hint="eastAsia"/>
          <w:sz w:val="24"/>
          <w:szCs w:val="24"/>
        </w:rPr>
      </w:pPr>
      <w:r w:rsidRPr="00234E67">
        <w:rPr>
          <w:rFonts w:ascii="宋体" w:eastAsia="宋体" w:hAnsi="宋体" w:hint="eastAsia"/>
          <w:sz w:val="24"/>
          <w:szCs w:val="24"/>
        </w:rPr>
        <w:t>在国际化方面，京东的布局展现了其长远的战略眼光。通过自营包机、包航和战略合作，京东构建了覆盖全球的近千条国际运输线路，并在美国、德国、荷兰、波兰等地建立自营仓和协同仓，目标是实现“48小时中国通达全球，48小时各国本地交付”。</w:t>
      </w:r>
    </w:p>
    <w:p w14:paraId="26177EA6" w14:textId="41F34859" w:rsidR="00234E67" w:rsidRPr="00234E67" w:rsidRDefault="00234E67" w:rsidP="008E5853">
      <w:pPr>
        <w:ind w:firstLineChars="200" w:firstLine="480"/>
        <w:rPr>
          <w:rFonts w:ascii="宋体" w:eastAsia="宋体" w:hAnsi="宋体" w:hint="eastAsia"/>
          <w:sz w:val="24"/>
          <w:szCs w:val="24"/>
        </w:rPr>
      </w:pPr>
      <w:r w:rsidRPr="00234E67">
        <w:rPr>
          <w:rFonts w:ascii="宋体" w:eastAsia="宋体" w:hAnsi="宋体" w:hint="eastAsia"/>
          <w:sz w:val="24"/>
          <w:szCs w:val="24"/>
        </w:rPr>
        <w:t>以京东波兰仓为例，其选址于波兰/德国边境，战略位置优越，并引入了AGV机器人等自动化设备，服务于从中国出海品牌到本地企业的多元化需求。这种“一盘货”的解决方案，帮助客户管理覆盖全欧的库存，优化了全球响应速度与本地化服务体验。这体现了敏捷供应链的思想在全球范围内的应用，即通过分布式、智能化的节点布局，快速响应多变的市场需求。</w:t>
      </w:r>
    </w:p>
    <w:p w14:paraId="52794D05" w14:textId="5040B0C0" w:rsidR="00234E67" w:rsidRPr="008E5853" w:rsidRDefault="008E5853" w:rsidP="008E5853">
      <w:pPr>
        <w:ind w:firstLineChars="200" w:firstLine="480"/>
        <w:rPr>
          <w:rFonts w:ascii="宋体" w:eastAsia="宋体" w:hAnsi="宋体" w:hint="eastAsia"/>
          <w:sz w:val="24"/>
          <w:szCs w:val="24"/>
        </w:rPr>
      </w:pPr>
      <w:r>
        <w:rPr>
          <w:rFonts w:ascii="宋体" w:eastAsia="宋体" w:hAnsi="宋体" w:hint="eastAsia"/>
          <w:sz w:val="24"/>
          <w:szCs w:val="24"/>
        </w:rPr>
        <w:t>三、</w:t>
      </w:r>
      <w:proofErr w:type="gramStart"/>
      <w:r w:rsidR="00234E67" w:rsidRPr="00234E67">
        <w:rPr>
          <w:rFonts w:ascii="宋体" w:eastAsia="宋体" w:hAnsi="宋体" w:hint="eastAsia"/>
          <w:sz w:val="24"/>
          <w:szCs w:val="24"/>
        </w:rPr>
        <w:t>迈向数智化</w:t>
      </w:r>
      <w:proofErr w:type="gramEnd"/>
      <w:r w:rsidR="00234E67" w:rsidRPr="00234E67">
        <w:rPr>
          <w:rFonts w:ascii="宋体" w:eastAsia="宋体" w:hAnsi="宋体" w:hint="eastAsia"/>
          <w:sz w:val="24"/>
          <w:szCs w:val="24"/>
        </w:rPr>
        <w:t>社会供应链的新范式</w:t>
      </w:r>
    </w:p>
    <w:p w14:paraId="370DFB41" w14:textId="588740A9" w:rsidR="00234E67" w:rsidRPr="00234E67" w:rsidRDefault="00234E67" w:rsidP="00F44020">
      <w:pPr>
        <w:ind w:firstLineChars="200" w:firstLine="480"/>
        <w:rPr>
          <w:rFonts w:ascii="宋体" w:eastAsia="宋体" w:hAnsi="宋体" w:hint="eastAsia"/>
          <w:sz w:val="24"/>
          <w:szCs w:val="24"/>
        </w:rPr>
      </w:pPr>
      <w:r w:rsidRPr="00234E67">
        <w:rPr>
          <w:rFonts w:ascii="宋体" w:eastAsia="宋体" w:hAnsi="宋体" w:hint="eastAsia"/>
          <w:sz w:val="24"/>
          <w:szCs w:val="24"/>
        </w:rPr>
        <w:t>通过对京东案例的分析，我获得了以下几点启示：</w:t>
      </w:r>
    </w:p>
    <w:p w14:paraId="1CF7EDF9" w14:textId="180F281F" w:rsidR="00234E67" w:rsidRPr="00234E67" w:rsidRDefault="00234E67" w:rsidP="00F44020">
      <w:pPr>
        <w:ind w:firstLineChars="200" w:firstLine="480"/>
        <w:rPr>
          <w:rFonts w:ascii="宋体" w:eastAsia="宋体" w:hAnsi="宋体" w:hint="eastAsia"/>
          <w:sz w:val="24"/>
          <w:szCs w:val="24"/>
        </w:rPr>
      </w:pPr>
      <w:r w:rsidRPr="00234E67">
        <w:rPr>
          <w:rFonts w:ascii="宋体" w:eastAsia="宋体" w:hAnsi="宋体" w:hint="eastAsia"/>
          <w:sz w:val="24"/>
          <w:szCs w:val="24"/>
        </w:rPr>
        <w:t>1.供应链的竞争是“生态”的竞争：京东的成功不在于其某个仓库的效率多高，而在于其构建了一个集物流、科技、金融、数据于一体的“数智化社会供应链”生态。这个生态具有强大的网络效应和正外部性，能够吸引更多参与者，形成良性循环。</w:t>
      </w:r>
    </w:p>
    <w:p w14:paraId="04EE48CF" w14:textId="6F5F0B0E" w:rsidR="00234E67" w:rsidRPr="00234E67" w:rsidRDefault="00234E67" w:rsidP="00F44020">
      <w:pPr>
        <w:ind w:firstLineChars="200" w:firstLine="480"/>
        <w:rPr>
          <w:rFonts w:ascii="宋体" w:eastAsia="宋体" w:hAnsi="宋体" w:hint="eastAsia"/>
          <w:sz w:val="24"/>
          <w:szCs w:val="24"/>
        </w:rPr>
      </w:pPr>
      <w:r w:rsidRPr="00234E67">
        <w:rPr>
          <w:rFonts w:ascii="宋体" w:eastAsia="宋体" w:hAnsi="宋体" w:hint="eastAsia"/>
          <w:sz w:val="24"/>
          <w:szCs w:val="24"/>
        </w:rPr>
        <w:t>2.“软硬结合”是构建核心壁垒的关键：京东不仅拥有庞大的实体仓储网络（硬实力），更拥有业界领先的软件系统、算法和数据能力（软实力）。二者的深度结合，形成了其难以被模仿的竞争优势。其云的基础建设能力，特别是混合</w:t>
      </w:r>
      <w:proofErr w:type="gramStart"/>
      <w:r w:rsidRPr="00234E67">
        <w:rPr>
          <w:rFonts w:ascii="宋体" w:eastAsia="宋体" w:hAnsi="宋体" w:hint="eastAsia"/>
          <w:sz w:val="24"/>
          <w:szCs w:val="24"/>
        </w:rPr>
        <w:t>多云管理</w:t>
      </w:r>
      <w:proofErr w:type="gramEnd"/>
      <w:r w:rsidRPr="00234E67">
        <w:rPr>
          <w:rFonts w:ascii="宋体" w:eastAsia="宋体" w:hAnsi="宋体" w:hint="eastAsia"/>
          <w:sz w:val="24"/>
          <w:szCs w:val="24"/>
        </w:rPr>
        <w:t>平台“云舰”，确保了这种能力可以安全、高效、弹性地对外输出。</w:t>
      </w:r>
    </w:p>
    <w:p w14:paraId="7B1E0CEE" w14:textId="3734A4F4" w:rsidR="00234E67" w:rsidRPr="00234E67" w:rsidRDefault="00234E67" w:rsidP="00F44020">
      <w:pPr>
        <w:ind w:firstLineChars="200" w:firstLine="480"/>
        <w:rPr>
          <w:rFonts w:ascii="宋体" w:eastAsia="宋体" w:hAnsi="宋体" w:hint="eastAsia"/>
          <w:sz w:val="24"/>
          <w:szCs w:val="24"/>
        </w:rPr>
      </w:pPr>
      <w:r w:rsidRPr="00234E67">
        <w:rPr>
          <w:rFonts w:ascii="宋体" w:eastAsia="宋体" w:hAnsi="宋体" w:hint="eastAsia"/>
          <w:sz w:val="24"/>
          <w:szCs w:val="24"/>
        </w:rPr>
        <w:t>3.从V1.0到V5.0：供应链的演进是价值创造的升级：供应链</w:t>
      </w:r>
      <w:r w:rsidR="00A55846">
        <w:rPr>
          <w:rFonts w:ascii="宋体" w:eastAsia="宋体" w:hAnsi="宋体" w:hint="eastAsia"/>
          <w:sz w:val="24"/>
          <w:szCs w:val="24"/>
        </w:rPr>
        <w:t>的</w:t>
      </w:r>
      <w:r w:rsidRPr="00234E67">
        <w:rPr>
          <w:rFonts w:ascii="宋体" w:eastAsia="宋体" w:hAnsi="宋体" w:hint="eastAsia"/>
          <w:sz w:val="24"/>
          <w:szCs w:val="24"/>
        </w:rPr>
        <w:t>五个演进阶段，清晰地勾勒出京东的战略蓝图——从服务买家、卖家，到服务厂家、专家，最终服务国家战略。这标志着供应链的价值从提升交易效率，演进到优化产业模式，最终成为支撑国民经济发展的新型基础设施。</w:t>
      </w:r>
    </w:p>
    <w:p w14:paraId="4615364B" w14:textId="2A0B7636" w:rsidR="00285CBE" w:rsidRPr="00234E67" w:rsidRDefault="00234E67" w:rsidP="007B1ED8">
      <w:pPr>
        <w:ind w:firstLineChars="200" w:firstLine="480"/>
        <w:rPr>
          <w:rFonts w:ascii="宋体" w:eastAsia="宋体" w:hAnsi="宋体" w:hint="eastAsia"/>
          <w:sz w:val="24"/>
          <w:szCs w:val="24"/>
        </w:rPr>
      </w:pPr>
      <w:r w:rsidRPr="00234E67">
        <w:rPr>
          <w:rFonts w:ascii="宋体" w:eastAsia="宋体" w:hAnsi="宋体" w:hint="eastAsia"/>
          <w:sz w:val="24"/>
          <w:szCs w:val="24"/>
        </w:rPr>
        <w:t>本次学习让我深刻认识到，理论是地图，而像京东这样的</w:t>
      </w:r>
      <w:proofErr w:type="gramStart"/>
      <w:r w:rsidRPr="00234E67">
        <w:rPr>
          <w:rFonts w:ascii="宋体" w:eastAsia="宋体" w:hAnsi="宋体" w:hint="eastAsia"/>
          <w:sz w:val="24"/>
          <w:szCs w:val="24"/>
        </w:rPr>
        <w:t>优秀实践</w:t>
      </w:r>
      <w:proofErr w:type="gramEnd"/>
      <w:r w:rsidRPr="00234E67">
        <w:rPr>
          <w:rFonts w:ascii="宋体" w:eastAsia="宋体" w:hAnsi="宋体" w:hint="eastAsia"/>
          <w:sz w:val="24"/>
          <w:szCs w:val="24"/>
        </w:rPr>
        <w:t>则是真实的疆场，只有将二者结合，才能真正领略供应链管理的广阔与深邃。</w:t>
      </w:r>
    </w:p>
    <w:sectPr w:rsidR="00285CBE" w:rsidRPr="00234E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AC1AB2"/>
    <w:multiLevelType w:val="multilevel"/>
    <w:tmpl w:val="B73AD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84413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BD0"/>
    <w:rsid w:val="00234E67"/>
    <w:rsid w:val="00285CBE"/>
    <w:rsid w:val="00491C94"/>
    <w:rsid w:val="00497501"/>
    <w:rsid w:val="00600748"/>
    <w:rsid w:val="00642980"/>
    <w:rsid w:val="00692BD0"/>
    <w:rsid w:val="006D4CFA"/>
    <w:rsid w:val="007B1ED8"/>
    <w:rsid w:val="008C1508"/>
    <w:rsid w:val="008E5853"/>
    <w:rsid w:val="008F2E32"/>
    <w:rsid w:val="009D39B9"/>
    <w:rsid w:val="00A55846"/>
    <w:rsid w:val="00B71883"/>
    <w:rsid w:val="00BF4D15"/>
    <w:rsid w:val="00D8454B"/>
    <w:rsid w:val="00E85E6A"/>
    <w:rsid w:val="00F04E4E"/>
    <w:rsid w:val="00F44020"/>
    <w:rsid w:val="00F54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94E36"/>
  <w15:chartTrackingRefBased/>
  <w15:docId w15:val="{F5F48435-6C77-47B6-9457-6CDA2C42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92BD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92BD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92BD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92BD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92BD0"/>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92BD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92BD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92BD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92BD0"/>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92BD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92BD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92BD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92BD0"/>
    <w:rPr>
      <w:rFonts w:cstheme="majorBidi"/>
      <w:color w:val="0F4761" w:themeColor="accent1" w:themeShade="BF"/>
      <w:sz w:val="28"/>
      <w:szCs w:val="28"/>
    </w:rPr>
  </w:style>
  <w:style w:type="character" w:customStyle="1" w:styleId="50">
    <w:name w:val="标题 5 字符"/>
    <w:basedOn w:val="a0"/>
    <w:link w:val="5"/>
    <w:uiPriority w:val="9"/>
    <w:semiHidden/>
    <w:rsid w:val="00692BD0"/>
    <w:rPr>
      <w:rFonts w:cstheme="majorBidi"/>
      <w:color w:val="0F4761" w:themeColor="accent1" w:themeShade="BF"/>
      <w:sz w:val="24"/>
      <w:szCs w:val="24"/>
    </w:rPr>
  </w:style>
  <w:style w:type="character" w:customStyle="1" w:styleId="60">
    <w:name w:val="标题 6 字符"/>
    <w:basedOn w:val="a0"/>
    <w:link w:val="6"/>
    <w:uiPriority w:val="9"/>
    <w:semiHidden/>
    <w:rsid w:val="00692BD0"/>
    <w:rPr>
      <w:rFonts w:cstheme="majorBidi"/>
      <w:b/>
      <w:bCs/>
      <w:color w:val="0F4761" w:themeColor="accent1" w:themeShade="BF"/>
    </w:rPr>
  </w:style>
  <w:style w:type="character" w:customStyle="1" w:styleId="70">
    <w:name w:val="标题 7 字符"/>
    <w:basedOn w:val="a0"/>
    <w:link w:val="7"/>
    <w:uiPriority w:val="9"/>
    <w:semiHidden/>
    <w:rsid w:val="00692BD0"/>
    <w:rPr>
      <w:rFonts w:cstheme="majorBidi"/>
      <w:b/>
      <w:bCs/>
      <w:color w:val="595959" w:themeColor="text1" w:themeTint="A6"/>
    </w:rPr>
  </w:style>
  <w:style w:type="character" w:customStyle="1" w:styleId="80">
    <w:name w:val="标题 8 字符"/>
    <w:basedOn w:val="a0"/>
    <w:link w:val="8"/>
    <w:uiPriority w:val="9"/>
    <w:semiHidden/>
    <w:rsid w:val="00692BD0"/>
    <w:rPr>
      <w:rFonts w:cstheme="majorBidi"/>
      <w:color w:val="595959" w:themeColor="text1" w:themeTint="A6"/>
    </w:rPr>
  </w:style>
  <w:style w:type="character" w:customStyle="1" w:styleId="90">
    <w:name w:val="标题 9 字符"/>
    <w:basedOn w:val="a0"/>
    <w:link w:val="9"/>
    <w:uiPriority w:val="9"/>
    <w:semiHidden/>
    <w:rsid w:val="00692BD0"/>
    <w:rPr>
      <w:rFonts w:eastAsiaTheme="majorEastAsia" w:cstheme="majorBidi"/>
      <w:color w:val="595959" w:themeColor="text1" w:themeTint="A6"/>
    </w:rPr>
  </w:style>
  <w:style w:type="paragraph" w:styleId="a3">
    <w:name w:val="Title"/>
    <w:basedOn w:val="a"/>
    <w:next w:val="a"/>
    <w:link w:val="a4"/>
    <w:uiPriority w:val="10"/>
    <w:qFormat/>
    <w:rsid w:val="00692BD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92B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92BD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92BD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92BD0"/>
    <w:pPr>
      <w:spacing w:before="160" w:after="160"/>
      <w:jc w:val="center"/>
    </w:pPr>
    <w:rPr>
      <w:i/>
      <w:iCs/>
      <w:color w:val="404040" w:themeColor="text1" w:themeTint="BF"/>
    </w:rPr>
  </w:style>
  <w:style w:type="character" w:customStyle="1" w:styleId="a8">
    <w:name w:val="引用 字符"/>
    <w:basedOn w:val="a0"/>
    <w:link w:val="a7"/>
    <w:uiPriority w:val="29"/>
    <w:rsid w:val="00692BD0"/>
    <w:rPr>
      <w:i/>
      <w:iCs/>
      <w:color w:val="404040" w:themeColor="text1" w:themeTint="BF"/>
    </w:rPr>
  </w:style>
  <w:style w:type="paragraph" w:styleId="a9">
    <w:name w:val="List Paragraph"/>
    <w:basedOn w:val="a"/>
    <w:uiPriority w:val="34"/>
    <w:qFormat/>
    <w:rsid w:val="00692BD0"/>
    <w:pPr>
      <w:ind w:left="720"/>
      <w:contextualSpacing/>
    </w:pPr>
  </w:style>
  <w:style w:type="character" w:styleId="aa">
    <w:name w:val="Intense Emphasis"/>
    <w:basedOn w:val="a0"/>
    <w:uiPriority w:val="21"/>
    <w:qFormat/>
    <w:rsid w:val="00692BD0"/>
    <w:rPr>
      <w:i/>
      <w:iCs/>
      <w:color w:val="0F4761" w:themeColor="accent1" w:themeShade="BF"/>
    </w:rPr>
  </w:style>
  <w:style w:type="paragraph" w:styleId="ab">
    <w:name w:val="Intense Quote"/>
    <w:basedOn w:val="a"/>
    <w:next w:val="a"/>
    <w:link w:val="ac"/>
    <w:uiPriority w:val="30"/>
    <w:qFormat/>
    <w:rsid w:val="00692B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92BD0"/>
    <w:rPr>
      <w:i/>
      <w:iCs/>
      <w:color w:val="0F4761" w:themeColor="accent1" w:themeShade="BF"/>
    </w:rPr>
  </w:style>
  <w:style w:type="character" w:styleId="ad">
    <w:name w:val="Intense Reference"/>
    <w:basedOn w:val="a0"/>
    <w:uiPriority w:val="32"/>
    <w:qFormat/>
    <w:rsid w:val="00692B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誉之 梁</dc:creator>
  <cp:keywords/>
  <dc:description/>
  <cp:lastModifiedBy>誉之 梁</cp:lastModifiedBy>
  <cp:revision>1</cp:revision>
  <dcterms:created xsi:type="dcterms:W3CDTF">2025-12-15T11:32:00Z</dcterms:created>
  <dcterms:modified xsi:type="dcterms:W3CDTF">2025-12-15T12:09:00Z</dcterms:modified>
</cp:coreProperties>
</file>