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17712" w14:textId="77777777" w:rsidR="00ED5CE4" w:rsidRPr="00ED5CE4" w:rsidRDefault="00ED5CE4" w:rsidP="00ED5CE4">
      <w:r w:rsidRPr="00ED5CE4">
        <w:t>数字经济下的智慧物流体系构建与创新路径</w:t>
      </w:r>
    </w:p>
    <w:p w14:paraId="2B91A07E" w14:textId="77777777" w:rsidR="00ED5CE4" w:rsidRPr="00ED5CE4" w:rsidRDefault="00ED5CE4" w:rsidP="00ED5CE4">
      <w:r w:rsidRPr="00ED5CE4">
        <w:t>——读《智慧物流：数字技术驱动下的物流革命》</w:t>
      </w:r>
    </w:p>
    <w:p w14:paraId="0CC6C909" w14:textId="77777777" w:rsidR="00ED5CE4" w:rsidRPr="00ED5CE4" w:rsidRDefault="00ED5CE4" w:rsidP="00ED5CE4">
      <w:r w:rsidRPr="00ED5CE4">
        <w:t>一、阅读背景与研究动机</w:t>
      </w:r>
    </w:p>
    <w:p w14:paraId="411B07C8" w14:textId="77777777" w:rsidR="00ED5CE4" w:rsidRPr="00ED5CE4" w:rsidRDefault="00ED5CE4" w:rsidP="00ED5CE4">
      <w:r w:rsidRPr="00ED5CE4">
        <w:t>在全球数字化转型浪潮中，物流行业正经历从传统劳动密集型向技术驱动型的深刻变革。2023年中国智慧物流市场规模预计突破7000亿元，年复合增长率保持在20%以上。阅读《智慧物流：数字技术驱动下的物流革命》时，作者提出的“数据已成为物流行业的新生产要素”这一论断，引起了我的深入思考。</w:t>
      </w:r>
    </w:p>
    <w:p w14:paraId="45064F42" w14:textId="77777777" w:rsidR="00ED5CE4" w:rsidRPr="00ED5CE4" w:rsidRDefault="00ED5CE4" w:rsidP="00ED5CE4">
      <w:r w:rsidRPr="00ED5CE4">
        <w:t>传统物流体系长期面临效率低下、成本高昂、信息不透明等痛点，而数字技术的应用为解决这些问题提供了全新路径。但技术如何真正赋能物流？智慧物流体系应如何构建？各类企业如何在这一转型中找到自己的定位？这些问题的探究对我理解现代物流发展方向具有重要意义。</w:t>
      </w:r>
    </w:p>
    <w:p w14:paraId="1E1B7B62" w14:textId="77777777" w:rsidR="00ED5CE4" w:rsidRPr="00ED5CE4" w:rsidRDefault="00ED5CE4" w:rsidP="00ED5CE4">
      <w:r w:rsidRPr="00ED5CE4">
        <w:t>二、智慧物流的核心特征与演进路径</w:t>
      </w:r>
    </w:p>
    <w:p w14:paraId="1F59215D" w14:textId="77777777" w:rsidR="00ED5CE4" w:rsidRPr="00ED5CE4" w:rsidRDefault="00ED5CE4" w:rsidP="00ED5CE4">
      <w:r w:rsidRPr="00ED5CE4">
        <w:t>（一）从信息化到智能化的三阶段演进</w:t>
      </w:r>
    </w:p>
    <w:p w14:paraId="3961C08E" w14:textId="77777777" w:rsidR="00ED5CE4" w:rsidRPr="00ED5CE4" w:rsidRDefault="00ED5CE4" w:rsidP="00ED5CE4">
      <w:r w:rsidRPr="00ED5CE4">
        <w:t>第一阶段：信息化（2000-2010）</w:t>
      </w:r>
      <w:r w:rsidRPr="00ED5CE4">
        <w:br/>
        <w:t>以ERP、WMS、TMS等系统应用为标志，实现了业务流程的数字化记录。这一阶段主要解决“有无”问题，但系统间数据孤岛现象严重。典型案例为顺丰早期快递系统的建设，实现了订单的电子化追踪。</w:t>
      </w:r>
    </w:p>
    <w:p w14:paraId="7624E445" w14:textId="77777777" w:rsidR="00ED5CE4" w:rsidRPr="00ED5CE4" w:rsidRDefault="00ED5CE4" w:rsidP="00ED5CE4">
      <w:r w:rsidRPr="00ED5CE4">
        <w:t>第二阶段：网络化（2011-2020）</w:t>
      </w:r>
      <w:r w:rsidRPr="00ED5CE4">
        <w:br/>
        <w:t>物联网、云计算技术的应用推动了物流要素的全面连接。菜鸟网络通过电子面单统一数据标准，实现了快递企业的数据互通，包裹追踪从“节点记录”升级为“全程可视”。</w:t>
      </w:r>
    </w:p>
    <w:p w14:paraId="00561F5C" w14:textId="77777777" w:rsidR="00ED5CE4" w:rsidRPr="00ED5CE4" w:rsidRDefault="00ED5CE4" w:rsidP="00ED5CE4">
      <w:r w:rsidRPr="00ED5CE4">
        <w:t>第三阶段：智能化（2021至今）</w:t>
      </w:r>
      <w:r w:rsidRPr="00ED5CE4">
        <w:br/>
        <w:t>人工智能、大数据技术的深度应用，推动物流从“连接”向“思考”演进。京东物流的智能仓储系统能够根据历史数据预测订单波峰，提前调度资源和人力，实现了从被动响应到主动预测的转变。</w:t>
      </w:r>
    </w:p>
    <w:p w14:paraId="02FDBC4E" w14:textId="77777777" w:rsidR="00ED5CE4" w:rsidRPr="00ED5CE4" w:rsidRDefault="00ED5CE4" w:rsidP="00ED5CE4">
      <w:r w:rsidRPr="00ED5CE4">
        <w:t>（二）智慧物流的四维特征模型</w:t>
      </w:r>
    </w:p>
    <w:p w14:paraId="5B2DB26F" w14:textId="77777777" w:rsidR="00ED5CE4" w:rsidRPr="00ED5CE4" w:rsidRDefault="00ED5CE4" w:rsidP="00ED5CE4">
      <w:r w:rsidRPr="00ED5CE4">
        <w:t>数据驱动：全流程数据采集与分析成为决策基础。德邦快递通过大数据分析优化线路规划，使单车日均行驶里程提升15%，空驶率降低8%。</w:t>
      </w:r>
    </w:p>
    <w:p w14:paraId="03233A16" w14:textId="77777777" w:rsidR="00ED5CE4" w:rsidRPr="00ED5CE4" w:rsidRDefault="00ED5CE4" w:rsidP="00ED5CE4">
      <w:r w:rsidRPr="00ED5CE4">
        <w:t>智能决策：算法模型在仓储、运输、配送各环节辅助或自主决策。美团配送的智能调度系统，实时计算骑手位置、订单需求、交通状况，实现毫秒级派单优化。</w:t>
      </w:r>
    </w:p>
    <w:p w14:paraId="79781583" w14:textId="77777777" w:rsidR="00ED5CE4" w:rsidRPr="00ED5CE4" w:rsidRDefault="00ED5CE4" w:rsidP="00ED5CE4">
      <w:r w:rsidRPr="00ED5CE4">
        <w:t>自动执行：无人化设备在特定场景替代人工操作。苏宁物流的“卧龙一号”无人配送车已在多个小区常态化运营，实现末端配送的自动化。</w:t>
      </w:r>
    </w:p>
    <w:p w14:paraId="0EDE334A" w14:textId="77777777" w:rsidR="00ED5CE4" w:rsidRPr="00ED5CE4" w:rsidRDefault="00ED5CE4" w:rsidP="00ED5CE4">
      <w:r w:rsidRPr="00ED5CE4">
        <w:t>协同共享：打破企业边界，形成社会化资源共享网络。传化智联的公路港模式，通过</w:t>
      </w:r>
      <w:r w:rsidRPr="00ED5CE4">
        <w:lastRenderedPageBreak/>
        <w:t>平台整合中小货运企业和个体司机，提高车货匹配效率。</w:t>
      </w:r>
    </w:p>
    <w:p w14:paraId="7D624943" w14:textId="77777777" w:rsidR="00ED5CE4" w:rsidRPr="00ED5CE4" w:rsidRDefault="00ED5CE4" w:rsidP="00ED5CE4">
      <w:r w:rsidRPr="00ED5CE4">
        <w:t>三、关键技术应用与创新实践</w:t>
      </w:r>
    </w:p>
    <w:p w14:paraId="3EA19610" w14:textId="77777777" w:rsidR="00ED5CE4" w:rsidRPr="00ED5CE4" w:rsidRDefault="00ED5CE4" w:rsidP="00ED5CE4">
      <w:r w:rsidRPr="00ED5CE4">
        <w:t>（一）人工智能的多场景渗透</w:t>
      </w:r>
    </w:p>
    <w:p w14:paraId="5806AE11" w14:textId="77777777" w:rsidR="00ED5CE4" w:rsidRPr="00ED5CE4" w:rsidRDefault="00ED5CE4" w:rsidP="00ED5CE4">
      <w:r w:rsidRPr="00ED5CE4">
        <w:t>智能仓储：阿里巴巴的“未来园区”应用机器人集群、机械臂、自动分拣线，实现了从入库到出库的全流程自动化，拣选效率达到人工的5倍。</w:t>
      </w:r>
    </w:p>
    <w:p w14:paraId="13509C3E" w14:textId="77777777" w:rsidR="00ED5CE4" w:rsidRPr="00ED5CE4" w:rsidRDefault="00ED5CE4" w:rsidP="00ED5CE4">
      <w:r w:rsidRPr="00ED5CE4">
        <w:t>路径优化：满帮集团通过机器学习算法分析历史运输数据，为货主智能推荐路线和运力，平均为司机节省20%的找货时间。</w:t>
      </w:r>
    </w:p>
    <w:p w14:paraId="1686B6BD" w14:textId="77777777" w:rsidR="00ED5CE4" w:rsidRPr="00ED5CE4" w:rsidRDefault="00ED5CE4" w:rsidP="00ED5CE4">
      <w:r w:rsidRPr="00ED5CE4">
        <w:t>需求预测：京东物流的销量预测系统，综合历史销售、促销活动、天气等因素，预测准确率达到93%，指导前端备货和库存布局。</w:t>
      </w:r>
    </w:p>
    <w:p w14:paraId="491D3DB0" w14:textId="77777777" w:rsidR="00ED5CE4" w:rsidRPr="00ED5CE4" w:rsidRDefault="00ED5CE4" w:rsidP="00ED5CE4">
      <w:r w:rsidRPr="00ED5CE4">
        <w:t>（二）物联网的深度应用</w:t>
      </w:r>
    </w:p>
    <w:p w14:paraId="01D4584A" w14:textId="77777777" w:rsidR="00ED5CE4" w:rsidRPr="00ED5CE4" w:rsidRDefault="00ED5CE4" w:rsidP="00ED5CE4">
      <w:r w:rsidRPr="00ED5CE4">
        <w:t>车辆网联：G7物联的智能车载设备，实时监控车辆位置、速度、油耗、驾驶行为等数据，帮助物流企业降低事故率15%，减少燃油消耗8%。</w:t>
      </w:r>
    </w:p>
    <w:p w14:paraId="4A4BD012" w14:textId="77777777" w:rsidR="00ED5CE4" w:rsidRPr="00ED5CE4" w:rsidRDefault="00ED5CE4" w:rsidP="00ED5CE4">
      <w:r w:rsidRPr="00ED5CE4">
        <w:t>仓储物联网：海康威视的智能仓储解决方案，通过视频监控、传感器网络实时掌握库存状态、设备运行情况，异常响应时间从小时级缩短至分钟级。</w:t>
      </w:r>
    </w:p>
    <w:p w14:paraId="597A1D6E" w14:textId="77777777" w:rsidR="00ED5CE4" w:rsidRPr="00ED5CE4" w:rsidRDefault="00ED5CE4" w:rsidP="00ED5CE4">
      <w:r w:rsidRPr="00ED5CE4">
        <w:t>冷链监控：希迪克冷链物联网平台，实现从仓库到门店的全程温湿度监控，确保生鲜食品品质，损耗率降低30%。</w:t>
      </w:r>
    </w:p>
    <w:p w14:paraId="3CC7DC1A" w14:textId="77777777" w:rsidR="00ED5CE4" w:rsidRPr="00ED5CE4" w:rsidRDefault="00ED5CE4" w:rsidP="00ED5CE4">
      <w:r w:rsidRPr="00ED5CE4">
        <w:t>（三）数字孪生的创新应用</w:t>
      </w:r>
    </w:p>
    <w:p w14:paraId="5A53B4CD" w14:textId="77777777" w:rsidR="00ED5CE4" w:rsidRPr="00ED5CE4" w:rsidRDefault="00ED5CE4" w:rsidP="00ED5CE4">
      <w:r w:rsidRPr="00ED5CE4">
        <w:t>仓库数字孪生：顺丰科技在佛山建设的智能仓储中心，先构建数字孪生模型进行流程仿真和优化，再指导物理空间建设，使建设周期缩短30%，运营效率提升25%。</w:t>
      </w:r>
    </w:p>
    <w:p w14:paraId="584BF0C4" w14:textId="77777777" w:rsidR="00ED5CE4" w:rsidRPr="00ED5CE4" w:rsidRDefault="00ED5CE4" w:rsidP="00ED5CE4">
      <w:r w:rsidRPr="00ED5CE4">
        <w:t>运输网络孪生：菜鸟网络构建的全球物流网络数字孪生体，模拟不同条件下的网络运行状况，支撑应急调度和网络优化决策。</w:t>
      </w:r>
    </w:p>
    <w:p w14:paraId="7460764D" w14:textId="77777777" w:rsidR="00ED5CE4" w:rsidRPr="00ED5CE4" w:rsidRDefault="00ED5CE4" w:rsidP="00ED5CE4">
      <w:r w:rsidRPr="00ED5CE4">
        <w:t>城市配送孪生：美团建立的北京配送网络数字模型，模拟不同时段、区域的订单需求和运力供给，指导骑手调度和补贴策略制定。</w:t>
      </w:r>
    </w:p>
    <w:p w14:paraId="33A765C7" w14:textId="77777777" w:rsidR="00ED5CE4" w:rsidRPr="00ED5CE4" w:rsidRDefault="00ED5CE4" w:rsidP="00ED5CE4">
      <w:r w:rsidRPr="00ED5CE4">
        <w:t>四、典型企业案例深度分析</w:t>
      </w:r>
    </w:p>
    <w:p w14:paraId="37F85C3C" w14:textId="77777777" w:rsidR="00ED5CE4" w:rsidRPr="00ED5CE4" w:rsidRDefault="00ED5CE4" w:rsidP="00ED5CE4">
      <w:r w:rsidRPr="00ED5CE4">
        <w:t>案例一：京东物流的一体化智能供应链</w:t>
      </w:r>
    </w:p>
    <w:p w14:paraId="4DF73493" w14:textId="77777777" w:rsidR="00ED5CE4" w:rsidRPr="00ED5CE4" w:rsidRDefault="00ED5CE4" w:rsidP="00ED5CE4">
      <w:r w:rsidRPr="00ED5CE4">
        <w:t>技术架构：构建“智能大脑-自动化执行-末端配送”三层架构。智能大脑层整合需求预测、库存优化、网络规划等功能；自动化执行层包括亚洲一号智能仓库、无人机、无人车等设施；末端配送层覆盖社区、校园、写字楼等多种场景。</w:t>
      </w:r>
    </w:p>
    <w:p w14:paraId="1FA8CFE2" w14:textId="77777777" w:rsidR="00ED5CE4" w:rsidRPr="00ED5CE4" w:rsidRDefault="00ED5CE4" w:rsidP="00ED5CE4">
      <w:r w:rsidRPr="00ED5CE4">
        <w:t>创新实践：在北京建设的全球首个全流程无人仓，应用搬运机器人、分拣机器人、六轴机械臂等自动化设备，实现了入库、存储、包装、分拣的全流程无人化，处理能力达20万单/日。</w:t>
      </w:r>
    </w:p>
    <w:p w14:paraId="2A3BDAD5" w14:textId="77777777" w:rsidR="00ED5CE4" w:rsidRPr="00ED5CE4" w:rsidRDefault="00ED5CE4" w:rsidP="00ED5CE4">
      <w:r w:rsidRPr="00ED5CE4">
        <w:lastRenderedPageBreak/>
        <w:t>成效数据：通过智能化改造，京东物流的库存周转天数降至31天，履约费用率从8.1%下降至6.1%，配送时效从“次日达”提升至“小时达”甚至“分钟达”。</w:t>
      </w:r>
    </w:p>
    <w:p w14:paraId="5546ED07" w14:textId="77777777" w:rsidR="00ED5CE4" w:rsidRPr="00ED5CE4" w:rsidRDefault="00ED5CE4" w:rsidP="00ED5CE4">
      <w:r w:rsidRPr="00ED5CE4">
        <w:t>案例二：顺丰科技的数字化解决方案输出</w:t>
      </w:r>
    </w:p>
    <w:p w14:paraId="1D00029B" w14:textId="77777777" w:rsidR="00ED5CE4" w:rsidRPr="00ED5CE4" w:rsidRDefault="00ED5CE4" w:rsidP="00ED5CE4">
      <w:r w:rsidRPr="00ED5CE4">
        <w:t>转型路径：从内部技术应用到外部服务输出的双轮驱动。在完善自有物流网络智能化的同时，将技术能力产品化，为各行业提供数字化供应链解决方案。</w:t>
      </w:r>
    </w:p>
    <w:p w14:paraId="2470BEB7" w14:textId="77777777" w:rsidR="00ED5CE4" w:rsidRPr="00ED5CE4" w:rsidRDefault="00ED5CE4" w:rsidP="00ED5CE4">
      <w:r w:rsidRPr="00ED5CE4">
        <w:t>产品矩阵：包括顺丰数据灯塔（大数据分析平台）、顺丰慧眼（计算机视觉应用）、顺丰地图（物流专用地图）等多个技术产品。</w:t>
      </w:r>
    </w:p>
    <w:p w14:paraId="1451341F" w14:textId="77777777" w:rsidR="00ED5CE4" w:rsidRPr="00ED5CE4" w:rsidRDefault="00ED5CE4" w:rsidP="00ED5CE4">
      <w:r w:rsidRPr="00ED5CE4">
        <w:t>行业赋能：为某服装品牌提供的智慧供应链解决方案，通过销售预测指导生产计划，库存周转率提升40%；为某医药企业建设的温控物流平台，实现药品全程可追溯、温度可监控。</w:t>
      </w:r>
    </w:p>
    <w:p w14:paraId="0A49413D" w14:textId="77777777" w:rsidR="00ED5CE4" w:rsidRPr="00ED5CE4" w:rsidRDefault="00ED5CE4" w:rsidP="00ED5CE4">
      <w:r w:rsidRPr="00ED5CE4">
        <w:t>案例三：菜鸟网络的平台化生态构建</w:t>
      </w:r>
    </w:p>
    <w:p w14:paraId="37586893" w14:textId="77777777" w:rsidR="00ED5CE4" w:rsidRPr="00ED5CE4" w:rsidRDefault="00ED5CE4" w:rsidP="00ED5CE4">
      <w:r w:rsidRPr="00ED5CE4">
        <w:t>平台模式：不自建物流，而是通过技术连接和赋能合作伙伴。目前连接了3000多家物流企业、300万快递员、5万个末端站点。</w:t>
      </w:r>
    </w:p>
    <w:p w14:paraId="55B097B5" w14:textId="77777777" w:rsidR="00ED5CE4" w:rsidRPr="00ED5CE4" w:rsidRDefault="00ED5CE4" w:rsidP="00ED5CE4">
      <w:r w:rsidRPr="00ED5CE4">
        <w:t>技术投入：每年投入数十亿元用于物流技术研发，包括IoT、人工智能、自动驾驶等领域。电子面单、智能分单、五级地址库等创新已成为行业基础设施。</w:t>
      </w:r>
    </w:p>
    <w:p w14:paraId="72B8DF74" w14:textId="77777777" w:rsidR="00ED5CE4" w:rsidRPr="00ED5CE4" w:rsidRDefault="00ED5CE4" w:rsidP="00ED5CE4">
      <w:r w:rsidRPr="00ED5CE4">
        <w:t>全球网络：在全球布局6大eHub数字贸易中枢，通过智能调度系统整合航空、海运、铁路等运输资源，为中小企业提供一站式跨境物流服务，助力“国货出海”。</w:t>
      </w:r>
    </w:p>
    <w:p w14:paraId="39616A24" w14:textId="77777777" w:rsidR="00ED5CE4" w:rsidRPr="00ED5CE4" w:rsidRDefault="00ED5CE4" w:rsidP="00ED5CE4">
      <w:r w:rsidRPr="00ED5CE4">
        <w:t>五、面临的挑战与发展瓶颈</w:t>
      </w:r>
    </w:p>
    <w:p w14:paraId="6931AA70" w14:textId="77777777" w:rsidR="00ED5CE4" w:rsidRPr="00ED5CE4" w:rsidRDefault="00ED5CE4" w:rsidP="00ED5CE4">
      <w:r w:rsidRPr="00ED5CE4">
        <w:t>（一）技术应用层面的挑战</w:t>
      </w:r>
    </w:p>
    <w:p w14:paraId="31646FD8" w14:textId="77777777" w:rsidR="00ED5CE4" w:rsidRPr="00ED5CE4" w:rsidRDefault="00ED5CE4" w:rsidP="00ED5CE4">
      <w:r w:rsidRPr="00ED5CE4">
        <w:t>数据质量与标准：不同企业、不同系统数据标准不统一，数据孤岛现象仍然存在。全行业数据共享机制尚未建立，制约了更大范围的优化。</w:t>
      </w:r>
    </w:p>
    <w:p w14:paraId="75236D2F" w14:textId="77777777" w:rsidR="00ED5CE4" w:rsidRPr="00ED5CE4" w:rsidRDefault="00ED5CE4" w:rsidP="00ED5CE4">
      <w:r w:rsidRPr="00ED5CE4">
        <w:t>技术成本与收益：智能化设备投入大、回报周期长，中小企业难以承担。据调研，一套完整的仓储自动化系统投资需数千万元，回收期在5年以上。</w:t>
      </w:r>
    </w:p>
    <w:p w14:paraId="6B209B5C" w14:textId="77777777" w:rsidR="00ED5CE4" w:rsidRPr="00ED5CE4" w:rsidRDefault="00ED5CE4" w:rsidP="00ED5CE4">
      <w:r w:rsidRPr="00ED5CE4">
        <w:t>人才缺口：既懂物流业务又懂数字技术的复合型人才稀缺。预计到2025年，智慧物流领域人才缺口将达100万人。</w:t>
      </w:r>
    </w:p>
    <w:p w14:paraId="5CF4F8DA" w14:textId="77777777" w:rsidR="00ED5CE4" w:rsidRPr="00ED5CE4" w:rsidRDefault="00ED5CE4" w:rsidP="00ED5CE4">
      <w:r w:rsidRPr="00ED5CE4">
        <w:t>（二）行业生态层面的问题</w:t>
      </w:r>
    </w:p>
    <w:p w14:paraId="3CFBBAB5" w14:textId="77777777" w:rsidR="00ED5CE4" w:rsidRPr="00ED5CE4" w:rsidRDefault="00ED5CE4" w:rsidP="00ED5CE4">
      <w:r w:rsidRPr="00ED5CE4">
        <w:t>发展不均衡：大型企业智能化程度高，中小物流企业仍处于信息化初级阶段。头部企业的技术投入占营收比超过5%，而中小企业普遍不足1%。</w:t>
      </w:r>
    </w:p>
    <w:p w14:paraId="203680BB" w14:textId="77777777" w:rsidR="00ED5CE4" w:rsidRPr="00ED5CE4" w:rsidRDefault="00ED5CE4" w:rsidP="00ED5CE4">
      <w:r w:rsidRPr="00ED5CE4">
        <w:t>协同机制不足：企业间竞争大于合作，资源共享程度低。车辆空驶率仍高达40%，仓储平均利用率不足70%，资源浪费严重。</w:t>
      </w:r>
    </w:p>
    <w:p w14:paraId="65F54AA4" w14:textId="77777777" w:rsidR="00ED5CE4" w:rsidRPr="00ED5CE4" w:rsidRDefault="00ED5CE4" w:rsidP="00ED5CE4">
      <w:r w:rsidRPr="00ED5CE4">
        <w:t>法规标准滞后：自动驾驶、无人机配送等新技术应用缺乏法规支持。各地对智慧物流</w:t>
      </w:r>
      <w:r w:rsidRPr="00ED5CE4">
        <w:lastRenderedPageBreak/>
        <w:t>的政策支持力度不一，影响全国统一市场的形成。</w:t>
      </w:r>
    </w:p>
    <w:p w14:paraId="0E3D6513" w14:textId="77777777" w:rsidR="00ED5CE4" w:rsidRPr="00ED5CE4" w:rsidRDefault="00ED5CE4" w:rsidP="00ED5CE4">
      <w:r w:rsidRPr="00ED5CE4">
        <w:t>（三）外部环境制约</w:t>
      </w:r>
    </w:p>
    <w:p w14:paraId="645B482A" w14:textId="77777777" w:rsidR="00ED5CE4" w:rsidRPr="00ED5CE4" w:rsidRDefault="00ED5CE4" w:rsidP="00ED5CE4">
      <w:r w:rsidRPr="00ED5CE4">
        <w:t>基础设施瓶颈：5G网络在物流园区的覆盖不足，限制了物联网设备的大规模应用。部分地区电力供应不稳定，影响自动化设备运行。</w:t>
      </w:r>
    </w:p>
    <w:p w14:paraId="1CEC714A" w14:textId="77777777" w:rsidR="00ED5CE4" w:rsidRPr="00ED5CE4" w:rsidRDefault="00ED5CE4" w:rsidP="00ED5CE4">
      <w:r w:rsidRPr="00ED5CE4">
        <w:t>经济波动影响：经济下行压力下，企业技术投资意愿下降。2022年物流行业技术投资增速从25%下降至15%。</w:t>
      </w:r>
    </w:p>
    <w:p w14:paraId="35C2EB4A" w14:textId="77777777" w:rsidR="00ED5CE4" w:rsidRPr="00ED5CE4" w:rsidRDefault="00ED5CE4" w:rsidP="00ED5CE4">
      <w:r w:rsidRPr="00ED5CE4">
        <w:t>安全隐私担忧：数据采集和应用引发的隐私保护问题日益突出。物流数据涉及个人住址、消费习惯等敏感信息，安全防护要求高。</w:t>
      </w:r>
    </w:p>
    <w:p w14:paraId="11C953B2" w14:textId="77777777" w:rsidR="00ED5CE4" w:rsidRPr="00ED5CE4" w:rsidRDefault="00ED5CE4" w:rsidP="00ED5CE4">
      <w:r w:rsidRPr="00ED5CE4">
        <w:t>六、发展策略与未来展望</w:t>
      </w:r>
    </w:p>
    <w:p w14:paraId="739C9706" w14:textId="77777777" w:rsidR="00ED5CE4" w:rsidRPr="00ED5CE4" w:rsidRDefault="00ED5CE4" w:rsidP="00ED5CE4">
      <w:r w:rsidRPr="00ED5CE4">
        <w:t>（一）企业层面的行动建议</w:t>
      </w:r>
    </w:p>
    <w:p w14:paraId="595AA655" w14:textId="77777777" w:rsidR="00ED5CE4" w:rsidRPr="00ED5CE4" w:rsidRDefault="00ED5CE4" w:rsidP="00ED5CE4">
      <w:r w:rsidRPr="00ED5CE4">
        <w:t>技术应用策略：</w:t>
      </w:r>
    </w:p>
    <w:p w14:paraId="05ABED1D" w14:textId="77777777" w:rsidR="00ED5CE4" w:rsidRPr="00ED5CE4" w:rsidRDefault="00ED5CE4" w:rsidP="00ED5CE4">
      <w:pPr>
        <w:numPr>
          <w:ilvl w:val="0"/>
          <w:numId w:val="1"/>
        </w:numPr>
      </w:pPr>
      <w:r w:rsidRPr="00ED5CE4">
        <w:t>分步实施：中小企业可从最紧迫的痛点入手，优先应用见效快的技术，如电子面单、路径规划等。</w:t>
      </w:r>
    </w:p>
    <w:p w14:paraId="2FB42A08" w14:textId="77777777" w:rsidR="00ED5CE4" w:rsidRPr="00ED5CE4" w:rsidRDefault="00ED5CE4" w:rsidP="00ED5CE4">
      <w:pPr>
        <w:numPr>
          <w:ilvl w:val="0"/>
          <w:numId w:val="1"/>
        </w:numPr>
      </w:pPr>
      <w:r w:rsidRPr="00ED5CE4">
        <w:t>云端部署：采用SaaS模式降低初始投入，按需使用智能化服务。</w:t>
      </w:r>
    </w:p>
    <w:p w14:paraId="2DBD4D19" w14:textId="77777777" w:rsidR="00ED5CE4" w:rsidRPr="00ED5CE4" w:rsidRDefault="00ED5CE4" w:rsidP="00ED5CE4">
      <w:pPr>
        <w:numPr>
          <w:ilvl w:val="0"/>
          <w:numId w:val="1"/>
        </w:numPr>
      </w:pPr>
      <w:r w:rsidRPr="00ED5CE4">
        <w:t>合作共赢：与科技公司、平台企业合作，共享技术和数据资源。</w:t>
      </w:r>
    </w:p>
    <w:p w14:paraId="524389E7" w14:textId="77777777" w:rsidR="00ED5CE4" w:rsidRPr="00ED5CE4" w:rsidRDefault="00ED5CE4" w:rsidP="00ED5CE4">
      <w:r w:rsidRPr="00ED5CE4">
        <w:t>组织能力建设：</w:t>
      </w:r>
    </w:p>
    <w:p w14:paraId="040E4A40" w14:textId="77777777" w:rsidR="00ED5CE4" w:rsidRPr="00ED5CE4" w:rsidRDefault="00ED5CE4" w:rsidP="00ED5CE4">
      <w:pPr>
        <w:numPr>
          <w:ilvl w:val="0"/>
          <w:numId w:val="2"/>
        </w:numPr>
      </w:pPr>
      <w:r w:rsidRPr="00ED5CE4">
        <w:t>人才培养：建立内部培训体系，同时引进外部专业人才。设立数字化转型专项团队。</w:t>
      </w:r>
    </w:p>
    <w:p w14:paraId="334318DF" w14:textId="77777777" w:rsidR="00ED5CE4" w:rsidRPr="00ED5CE4" w:rsidRDefault="00ED5CE4" w:rsidP="00ED5CE4">
      <w:pPr>
        <w:numPr>
          <w:ilvl w:val="0"/>
          <w:numId w:val="2"/>
        </w:numPr>
      </w:pPr>
      <w:r w:rsidRPr="00ED5CE4">
        <w:t>流程再造：技术应用必须与业务流程优化相结合，避免“新瓶装旧酒”。</w:t>
      </w:r>
    </w:p>
    <w:p w14:paraId="301DEF84" w14:textId="77777777" w:rsidR="00ED5CE4" w:rsidRPr="00ED5CE4" w:rsidRDefault="00ED5CE4" w:rsidP="00ED5CE4">
      <w:pPr>
        <w:numPr>
          <w:ilvl w:val="0"/>
          <w:numId w:val="2"/>
        </w:numPr>
      </w:pPr>
      <w:r w:rsidRPr="00ED5CE4">
        <w:t>文化建设：培养数据驱动的决策文化，鼓励创新和试错。</w:t>
      </w:r>
    </w:p>
    <w:p w14:paraId="077A5FE4" w14:textId="77777777" w:rsidR="00ED5CE4" w:rsidRPr="00ED5CE4" w:rsidRDefault="00ED5CE4" w:rsidP="00ED5CE4">
      <w:r w:rsidRPr="00ED5CE4">
        <w:t>（二）行业生态的优化方向</w:t>
      </w:r>
    </w:p>
    <w:p w14:paraId="7CBD657F" w14:textId="77777777" w:rsidR="00ED5CE4" w:rsidRPr="00ED5CE4" w:rsidRDefault="00ED5CE4" w:rsidP="00ED5CE4">
      <w:r w:rsidRPr="00ED5CE4">
        <w:t>标准化建设：</w:t>
      </w:r>
    </w:p>
    <w:p w14:paraId="08EBB7C5" w14:textId="77777777" w:rsidR="00ED5CE4" w:rsidRPr="00ED5CE4" w:rsidRDefault="00ED5CE4" w:rsidP="00ED5CE4">
      <w:pPr>
        <w:numPr>
          <w:ilvl w:val="0"/>
          <w:numId w:val="3"/>
        </w:numPr>
      </w:pPr>
      <w:r w:rsidRPr="00ED5CE4">
        <w:t>数据标准统一：推动物流各环节数据格式、接口标准的统一。</w:t>
      </w:r>
    </w:p>
    <w:p w14:paraId="55F5B324" w14:textId="77777777" w:rsidR="00ED5CE4" w:rsidRPr="00ED5CE4" w:rsidRDefault="00ED5CE4" w:rsidP="00ED5CE4">
      <w:pPr>
        <w:numPr>
          <w:ilvl w:val="0"/>
          <w:numId w:val="3"/>
        </w:numPr>
      </w:pPr>
      <w:r w:rsidRPr="00ED5CE4">
        <w:t>设备互联互通：制定自动化设备的通信协议和接口标准。</w:t>
      </w:r>
    </w:p>
    <w:p w14:paraId="4DE65D38" w14:textId="77777777" w:rsidR="00ED5CE4" w:rsidRPr="00ED5CE4" w:rsidRDefault="00ED5CE4" w:rsidP="00ED5CE4">
      <w:pPr>
        <w:numPr>
          <w:ilvl w:val="0"/>
          <w:numId w:val="3"/>
        </w:numPr>
      </w:pPr>
      <w:r w:rsidRPr="00ED5CE4">
        <w:t>服务标准规范：建立智慧物流服务的质量标准和评价体系。</w:t>
      </w:r>
    </w:p>
    <w:p w14:paraId="199311D3" w14:textId="77777777" w:rsidR="00ED5CE4" w:rsidRPr="00ED5CE4" w:rsidRDefault="00ED5CE4" w:rsidP="00ED5CE4">
      <w:r w:rsidRPr="00ED5CE4">
        <w:t>平台经济发展：</w:t>
      </w:r>
    </w:p>
    <w:p w14:paraId="3A1F9562" w14:textId="77777777" w:rsidR="00ED5CE4" w:rsidRPr="00ED5CE4" w:rsidRDefault="00ED5CE4" w:rsidP="00ED5CE4">
      <w:pPr>
        <w:numPr>
          <w:ilvl w:val="0"/>
          <w:numId w:val="4"/>
        </w:numPr>
      </w:pPr>
      <w:r w:rsidRPr="00ED5CE4">
        <w:t>公共平台建设：支持建设第三方物流技术服务平台，降低中小企业技术门槛。</w:t>
      </w:r>
    </w:p>
    <w:p w14:paraId="68B2A040" w14:textId="77777777" w:rsidR="00ED5CE4" w:rsidRPr="00ED5CE4" w:rsidRDefault="00ED5CE4" w:rsidP="00ED5CE4">
      <w:pPr>
        <w:numPr>
          <w:ilvl w:val="0"/>
          <w:numId w:val="4"/>
        </w:numPr>
      </w:pPr>
      <w:r w:rsidRPr="00ED5CE4">
        <w:t>资源共享机制：发展车货匹配、仓资源共享等平台模式，提高资源利用率。</w:t>
      </w:r>
    </w:p>
    <w:p w14:paraId="27BA9450" w14:textId="77777777" w:rsidR="00ED5CE4" w:rsidRPr="00ED5CE4" w:rsidRDefault="00ED5CE4" w:rsidP="00ED5CE4">
      <w:pPr>
        <w:numPr>
          <w:ilvl w:val="0"/>
          <w:numId w:val="4"/>
        </w:numPr>
      </w:pPr>
      <w:r w:rsidRPr="00ED5CE4">
        <w:lastRenderedPageBreak/>
        <w:t>产业集群协同：在重点物流枢纽建设智慧物流产业集群，形成规模效应。</w:t>
      </w:r>
    </w:p>
    <w:p w14:paraId="3BD88B78" w14:textId="77777777" w:rsidR="00ED5CE4" w:rsidRPr="00ED5CE4" w:rsidRDefault="00ED5CE4" w:rsidP="00ED5CE4">
      <w:r w:rsidRPr="00ED5CE4">
        <w:t>（三）政策环境的完善建议</w:t>
      </w:r>
    </w:p>
    <w:p w14:paraId="7D6B3C3A" w14:textId="77777777" w:rsidR="00ED5CE4" w:rsidRPr="00ED5CE4" w:rsidRDefault="00ED5CE4" w:rsidP="00ED5CE4">
      <w:r w:rsidRPr="00ED5CE4">
        <w:t>法规体系构建：</w:t>
      </w:r>
    </w:p>
    <w:p w14:paraId="15F281C5" w14:textId="77777777" w:rsidR="00ED5CE4" w:rsidRPr="00ED5CE4" w:rsidRDefault="00ED5CE4" w:rsidP="00ED5CE4">
      <w:pPr>
        <w:numPr>
          <w:ilvl w:val="0"/>
          <w:numId w:val="5"/>
        </w:numPr>
      </w:pPr>
      <w:r w:rsidRPr="00ED5CE4">
        <w:t>明确数据权属：制定物流数据采集、使用、交易的法律规范。</w:t>
      </w:r>
    </w:p>
    <w:p w14:paraId="1369306C" w14:textId="77777777" w:rsidR="00ED5CE4" w:rsidRPr="00ED5CE4" w:rsidRDefault="00ED5CE4" w:rsidP="00ED5CE4">
      <w:pPr>
        <w:numPr>
          <w:ilvl w:val="0"/>
          <w:numId w:val="5"/>
        </w:numPr>
      </w:pPr>
      <w:r w:rsidRPr="00ED5CE4">
        <w:t>支持技术创新：为自动驾驶、无人机等新技术应用提供法律保障。</w:t>
      </w:r>
    </w:p>
    <w:p w14:paraId="45734825" w14:textId="77777777" w:rsidR="00ED5CE4" w:rsidRPr="00ED5CE4" w:rsidRDefault="00ED5CE4" w:rsidP="00ED5CE4">
      <w:pPr>
        <w:numPr>
          <w:ilvl w:val="0"/>
          <w:numId w:val="5"/>
        </w:numPr>
      </w:pPr>
      <w:r w:rsidRPr="00ED5CE4">
        <w:t>保障公平竞争：防止平台企业利用技术优势形成垄断。</w:t>
      </w:r>
    </w:p>
    <w:p w14:paraId="72A39405" w14:textId="77777777" w:rsidR="00ED5CE4" w:rsidRPr="00ED5CE4" w:rsidRDefault="00ED5CE4" w:rsidP="00ED5CE4">
      <w:r w:rsidRPr="00ED5CE4">
        <w:t>基础设施投入：</w:t>
      </w:r>
    </w:p>
    <w:p w14:paraId="08728931" w14:textId="77777777" w:rsidR="00ED5CE4" w:rsidRPr="00ED5CE4" w:rsidRDefault="00ED5CE4" w:rsidP="00ED5CE4">
      <w:pPr>
        <w:numPr>
          <w:ilvl w:val="0"/>
          <w:numId w:val="6"/>
        </w:numPr>
      </w:pPr>
      <w:r w:rsidRPr="00ED5CE4">
        <w:t>新型基建配套：在物流园区优先部署5G网络、物联网设施。</w:t>
      </w:r>
    </w:p>
    <w:p w14:paraId="2D05DC91" w14:textId="77777777" w:rsidR="00ED5CE4" w:rsidRPr="00ED5CE4" w:rsidRDefault="00ED5CE4" w:rsidP="00ED5CE4">
      <w:pPr>
        <w:numPr>
          <w:ilvl w:val="0"/>
          <w:numId w:val="6"/>
        </w:numPr>
      </w:pPr>
      <w:r w:rsidRPr="00ED5CE4">
        <w:t>标准仓储建设：支持高标准仓储设施建设，为自动化设备应用创造条件。</w:t>
      </w:r>
    </w:p>
    <w:p w14:paraId="54EB7041" w14:textId="77777777" w:rsidR="00ED5CE4" w:rsidRPr="00ED5CE4" w:rsidRDefault="00ED5CE4" w:rsidP="00ED5CE4">
      <w:pPr>
        <w:numPr>
          <w:ilvl w:val="0"/>
          <w:numId w:val="6"/>
        </w:numPr>
      </w:pPr>
      <w:r w:rsidRPr="00ED5CE4">
        <w:t>绿色能源供应：在物流枢纽布局充电桩、加氢站等新能源设施。</w:t>
      </w:r>
    </w:p>
    <w:p w14:paraId="673E55B0" w14:textId="77777777" w:rsidR="00ED5CE4" w:rsidRPr="00ED5CE4" w:rsidRDefault="00ED5CE4" w:rsidP="00ED5CE4">
      <w:r w:rsidRPr="00ED5CE4">
        <w:t>财税金融支持：</w:t>
      </w:r>
    </w:p>
    <w:p w14:paraId="5D6A263D" w14:textId="77777777" w:rsidR="00ED5CE4" w:rsidRPr="00ED5CE4" w:rsidRDefault="00ED5CE4" w:rsidP="00ED5CE4">
      <w:pPr>
        <w:numPr>
          <w:ilvl w:val="0"/>
          <w:numId w:val="7"/>
        </w:numPr>
      </w:pPr>
      <w:r w:rsidRPr="00ED5CE4">
        <w:t>研发税收优惠：提高智慧物流技术研发的加计扣除比例。</w:t>
      </w:r>
    </w:p>
    <w:p w14:paraId="4C49E22D" w14:textId="77777777" w:rsidR="00ED5CE4" w:rsidRPr="00ED5CE4" w:rsidRDefault="00ED5CE4" w:rsidP="00ED5CE4">
      <w:pPr>
        <w:numPr>
          <w:ilvl w:val="0"/>
          <w:numId w:val="7"/>
        </w:numPr>
      </w:pPr>
      <w:r w:rsidRPr="00ED5CE4">
        <w:t>设备补贴支持：对中小物流企业购置自动化设备给予补贴。</w:t>
      </w:r>
    </w:p>
    <w:p w14:paraId="4976C764" w14:textId="77777777" w:rsidR="00ED5CE4" w:rsidRPr="00ED5CE4" w:rsidRDefault="00ED5CE4" w:rsidP="00ED5CE4">
      <w:pPr>
        <w:numPr>
          <w:ilvl w:val="0"/>
          <w:numId w:val="7"/>
        </w:numPr>
      </w:pPr>
      <w:r w:rsidRPr="00ED5CE4">
        <w:t>专项基金引导：设立智慧物流发展基金，支持关键技术攻关。</w:t>
      </w:r>
    </w:p>
    <w:p w14:paraId="6CCC2882" w14:textId="77777777" w:rsidR="00ED5CE4" w:rsidRPr="00ED5CE4" w:rsidRDefault="00ED5CE4" w:rsidP="00ED5CE4">
      <w:r w:rsidRPr="00ED5CE4">
        <w:t>（四）未来趋势展望</w:t>
      </w:r>
    </w:p>
    <w:p w14:paraId="6F3AF39E" w14:textId="77777777" w:rsidR="00ED5CE4" w:rsidRPr="00ED5CE4" w:rsidRDefault="00ED5CE4" w:rsidP="00ED5CE4">
      <w:r w:rsidRPr="00ED5CE4">
        <w:t>技术融合深化：</w:t>
      </w:r>
    </w:p>
    <w:p w14:paraId="43A0DFEC" w14:textId="77777777" w:rsidR="00ED5CE4" w:rsidRPr="00ED5CE4" w:rsidRDefault="00ED5CE4" w:rsidP="00ED5CE4">
      <w:pPr>
        <w:numPr>
          <w:ilvl w:val="0"/>
          <w:numId w:val="8"/>
        </w:numPr>
      </w:pPr>
      <w:r w:rsidRPr="00ED5CE4">
        <w:t>人工智能2.0：大模型技术在物流领域的应用，实现更复杂的决策优化。</w:t>
      </w:r>
    </w:p>
    <w:p w14:paraId="0DBB2D64" w14:textId="77777777" w:rsidR="00ED5CE4" w:rsidRPr="00ED5CE4" w:rsidRDefault="00ED5CE4" w:rsidP="00ED5CE4">
      <w:pPr>
        <w:numPr>
          <w:ilvl w:val="0"/>
          <w:numId w:val="8"/>
        </w:numPr>
      </w:pPr>
      <w:r w:rsidRPr="00ED5CE4">
        <w:t>元宇宙融合：虚拟仓储规划、配送仿真等应用场景拓展。</w:t>
      </w:r>
    </w:p>
    <w:p w14:paraId="60C901D5" w14:textId="77777777" w:rsidR="00ED5CE4" w:rsidRPr="00ED5CE4" w:rsidRDefault="00ED5CE4" w:rsidP="00ED5CE4">
      <w:pPr>
        <w:numPr>
          <w:ilvl w:val="0"/>
          <w:numId w:val="8"/>
        </w:numPr>
      </w:pPr>
      <w:r w:rsidRPr="00ED5CE4">
        <w:t>量子计算探索：超大规模优化问题的求解能力突破。</w:t>
      </w:r>
    </w:p>
    <w:p w14:paraId="1A58448A" w14:textId="77777777" w:rsidR="00ED5CE4" w:rsidRPr="00ED5CE4" w:rsidRDefault="00ED5CE4" w:rsidP="00ED5CE4">
      <w:r w:rsidRPr="00ED5CE4">
        <w:t>绿色发展加速：</w:t>
      </w:r>
    </w:p>
    <w:p w14:paraId="474A14C9" w14:textId="77777777" w:rsidR="00ED5CE4" w:rsidRPr="00ED5CE4" w:rsidRDefault="00ED5CE4" w:rsidP="00ED5CE4">
      <w:pPr>
        <w:numPr>
          <w:ilvl w:val="0"/>
          <w:numId w:val="9"/>
        </w:numPr>
      </w:pPr>
      <w:r w:rsidRPr="00ED5CE4">
        <w:t>绿色技术应用：电动车辆、光伏仓储、绿色包装全面推广。</w:t>
      </w:r>
    </w:p>
    <w:p w14:paraId="000C34C5" w14:textId="77777777" w:rsidR="00ED5CE4" w:rsidRPr="00ED5CE4" w:rsidRDefault="00ED5CE4" w:rsidP="00ED5CE4">
      <w:pPr>
        <w:numPr>
          <w:ilvl w:val="0"/>
          <w:numId w:val="9"/>
        </w:numPr>
      </w:pPr>
      <w:r w:rsidRPr="00ED5CE4">
        <w:t>碳足迹管理：建立物流环节碳排放监测和交易机制。</w:t>
      </w:r>
    </w:p>
    <w:p w14:paraId="6F51238F" w14:textId="77777777" w:rsidR="00ED5CE4" w:rsidRPr="00ED5CE4" w:rsidRDefault="00ED5CE4" w:rsidP="00ED5CE4">
      <w:pPr>
        <w:numPr>
          <w:ilvl w:val="0"/>
          <w:numId w:val="9"/>
        </w:numPr>
      </w:pPr>
      <w:r w:rsidRPr="00ED5CE4">
        <w:t>循环物流体系：包装回收、逆向物流网络完善。</w:t>
      </w:r>
    </w:p>
    <w:p w14:paraId="16CE156C" w14:textId="77777777" w:rsidR="00ED5CE4" w:rsidRPr="00ED5CE4" w:rsidRDefault="00ED5CE4" w:rsidP="00ED5CE4">
      <w:r w:rsidRPr="00ED5CE4">
        <w:t>全球化布局：</w:t>
      </w:r>
    </w:p>
    <w:p w14:paraId="7B1883B5" w14:textId="77777777" w:rsidR="00ED5CE4" w:rsidRPr="00ED5CE4" w:rsidRDefault="00ED5CE4" w:rsidP="00ED5CE4">
      <w:pPr>
        <w:numPr>
          <w:ilvl w:val="0"/>
          <w:numId w:val="10"/>
        </w:numPr>
      </w:pPr>
      <w:r w:rsidRPr="00ED5CE4">
        <w:t>智慧口岸建设：应用区块链、物联网技术提升跨境物流效率。</w:t>
      </w:r>
    </w:p>
    <w:p w14:paraId="7681AEC9" w14:textId="77777777" w:rsidR="00ED5CE4" w:rsidRPr="00ED5CE4" w:rsidRDefault="00ED5CE4" w:rsidP="00ED5CE4">
      <w:pPr>
        <w:numPr>
          <w:ilvl w:val="0"/>
          <w:numId w:val="10"/>
        </w:numPr>
      </w:pPr>
      <w:r w:rsidRPr="00ED5CE4">
        <w:t>国际标准对接：推动中国智慧物流标准国际化。</w:t>
      </w:r>
    </w:p>
    <w:p w14:paraId="681B54EC" w14:textId="77777777" w:rsidR="00ED5CE4" w:rsidRPr="00ED5CE4" w:rsidRDefault="00ED5CE4" w:rsidP="00ED5CE4">
      <w:pPr>
        <w:numPr>
          <w:ilvl w:val="0"/>
          <w:numId w:val="10"/>
        </w:numPr>
      </w:pPr>
      <w:r w:rsidRPr="00ED5CE4">
        <w:t>技术能力输出：向“一带一路”沿线国家输出智慧物流解决方案。</w:t>
      </w:r>
    </w:p>
    <w:p w14:paraId="7B95BDF8" w14:textId="77777777" w:rsidR="00ED5CE4" w:rsidRPr="00ED5CE4" w:rsidRDefault="00ED5CE4" w:rsidP="00ED5CE4">
      <w:r w:rsidRPr="00ED5CE4">
        <w:lastRenderedPageBreak/>
        <w:t>七、个人思考与启示</w:t>
      </w:r>
    </w:p>
    <w:p w14:paraId="3AA5C3F0" w14:textId="77777777" w:rsidR="00ED5CE4" w:rsidRPr="00ED5CE4" w:rsidRDefault="00ED5CE4" w:rsidP="00ED5CE4">
      <w:r w:rsidRPr="00ED5CE4">
        <w:t>（一）对物流从业者的启示</w:t>
      </w:r>
    </w:p>
    <w:p w14:paraId="045A96F2" w14:textId="77777777" w:rsidR="00ED5CE4" w:rsidRPr="00ED5CE4" w:rsidRDefault="00ED5CE4" w:rsidP="00ED5CE4">
      <w:r w:rsidRPr="00ED5CE4">
        <w:t>能力重构：未来的物流人才需要具备三重能力——业务理解能力、技术应用能力、创新思维能力。传统操作技能的重要性下降，数据分析、系统思维等能力价值上升。</w:t>
      </w:r>
    </w:p>
    <w:p w14:paraId="225D83B4" w14:textId="77777777" w:rsidR="00ED5CE4" w:rsidRPr="00ED5CE4" w:rsidRDefault="00ED5CE4" w:rsidP="00ED5CE4">
      <w:r w:rsidRPr="00ED5CE4">
        <w:t>职业发展：智慧物流创造了新的职业机会，如算法工程师、数据分析师、自动化系统运维专家等。从业者需要主动学习新知识，适应职业转型。</w:t>
      </w:r>
    </w:p>
    <w:p w14:paraId="7892564C" w14:textId="77777777" w:rsidR="00ED5CE4" w:rsidRPr="00ED5CE4" w:rsidRDefault="00ED5CE4" w:rsidP="00ED5CE4">
      <w:r w:rsidRPr="00ED5CE4">
        <w:t>价值认知：物流工作的价值从“把货送到”升级为“优化供应链效率、提升客户体验、创造商业价值”。从业者需要站在更高视角理解自身工作的意义。</w:t>
      </w:r>
    </w:p>
    <w:p w14:paraId="21058D82" w14:textId="77777777" w:rsidR="00ED5CE4" w:rsidRPr="00ED5CE4" w:rsidRDefault="00ED5CE4" w:rsidP="00ED5CE4">
      <w:r w:rsidRPr="00ED5CE4">
        <w:t>（二）对学术研究的建议</w:t>
      </w:r>
    </w:p>
    <w:p w14:paraId="6D127D47" w14:textId="77777777" w:rsidR="00ED5CE4" w:rsidRPr="00ED5CE4" w:rsidRDefault="00ED5CE4" w:rsidP="00ED5CE4">
      <w:r w:rsidRPr="00ED5CE4">
        <w:t>跨学科研究：智慧物流涉及管理学、计算机科学、经济学等多个学科，需要跨学科的研究团队和方法。</w:t>
      </w:r>
    </w:p>
    <w:p w14:paraId="795D10D0" w14:textId="77777777" w:rsidR="00ED5CE4" w:rsidRPr="00ED5CE4" w:rsidRDefault="00ED5CE4" w:rsidP="00ED5CE4">
      <w:r w:rsidRPr="00ED5CE4">
        <w:t>实践导向：理论研究应紧密结合行业实践，解决实际痛点。建立校企合作研究机制，促进成果转化。</w:t>
      </w:r>
    </w:p>
    <w:p w14:paraId="025AFDDE" w14:textId="77777777" w:rsidR="00ED5CE4" w:rsidRPr="00ED5CE4" w:rsidRDefault="00ED5CE4" w:rsidP="00ED5CE4">
      <w:r w:rsidRPr="00ED5CE4">
        <w:t>前沿追踪：密切关注人工智能、物联网、区块链等前沿技术在物流领域的应用动态，开展前瞻性研究。</w:t>
      </w:r>
    </w:p>
    <w:p w14:paraId="77C9DC53" w14:textId="77777777" w:rsidR="00ED5CE4" w:rsidRPr="00ED5CE4" w:rsidRDefault="00ED5CE4" w:rsidP="00ED5CE4">
      <w:r w:rsidRPr="00ED5CE4">
        <w:t>（三）对社会经济的意义</w:t>
      </w:r>
    </w:p>
    <w:p w14:paraId="16166294" w14:textId="77777777" w:rsidR="00ED5CE4" w:rsidRPr="00ED5CE4" w:rsidRDefault="00ED5CE4" w:rsidP="00ED5CE4">
      <w:r w:rsidRPr="00ED5CE4">
        <w:t>效率提升：智慧物流将大幅降低全社会物流成本，目前中国社会物流总费用占GDP比重为14.6%，通过智能化有望降至10%以下。</w:t>
      </w:r>
    </w:p>
    <w:p w14:paraId="73D08D12" w14:textId="77777777" w:rsidR="00ED5CE4" w:rsidRPr="00ED5CE4" w:rsidRDefault="00ED5CE4" w:rsidP="00ED5CE4">
      <w:r w:rsidRPr="00ED5CE4">
        <w:t>消费促进：更高效、更便捷的物流服务将释放消费潜力，特别是下沉市场和跨境消费。</w:t>
      </w:r>
    </w:p>
    <w:p w14:paraId="22C0EC6B" w14:textId="77777777" w:rsidR="00ED5CE4" w:rsidRPr="00ED5CE4" w:rsidRDefault="00ED5CE4" w:rsidP="00ED5CE4">
      <w:r w:rsidRPr="00ED5CE4">
        <w:t>就业创造：虽然自动化减少部分操作岗位，但将创造更多技术性、管理性岗位。预计到2030年，智慧物流将直接和间接创造超过1000万个就业岗位。</w:t>
      </w:r>
    </w:p>
    <w:p w14:paraId="5E3A8888" w14:textId="77777777" w:rsidR="00ED5CE4" w:rsidRPr="00ED5CE4" w:rsidRDefault="00ED5CE4" w:rsidP="00ED5CE4">
      <w:r w:rsidRPr="00ED5CE4">
        <w:t>可持续发展：通过路径优化、资源共享、绿色技术应用，智慧物流将显著降低碳排放，助力“双碳”目标实现。</w:t>
      </w:r>
    </w:p>
    <w:p w14:paraId="2D1045C4" w14:textId="40A1526F" w:rsidR="00ED5CE4" w:rsidRPr="00ED5CE4" w:rsidRDefault="00ED5CE4" w:rsidP="00ED5CE4">
      <w:r w:rsidRPr="00ED5CE4">
        <w:t>八、总结与展望</w:t>
      </w:r>
    </w:p>
    <w:p w14:paraId="6451374F" w14:textId="77777777" w:rsidR="00ED5CE4" w:rsidRPr="00ED5CE4" w:rsidRDefault="00ED5CE4" w:rsidP="00ED5CE4">
      <w:r w:rsidRPr="00ED5CE4">
        <w:t>《智慧物流：数字技术驱动下的物流革命》一书系统阐述了数字技术如何重塑物流行业。通过阅读和研究，我认识到智慧物流建设是一个系统工程，需要技术、管理、政策等多方面的协同推进。</w:t>
      </w:r>
    </w:p>
    <w:p w14:paraId="1AC3BA01" w14:textId="77777777" w:rsidR="00ED5CE4" w:rsidRPr="00ED5CE4" w:rsidRDefault="00ED5CE4" w:rsidP="00ED5CE4">
      <w:r w:rsidRPr="00ED5CE4">
        <w:t>展望未来，智慧物流将呈现以下发展趋势：技术应用从单点突破到全面渗透，企业竞争从个体优化到生态协同，价值创造从成本节约到体验提升。在这一进程中，各类参与者需要找准定位，形成合力。</w:t>
      </w:r>
    </w:p>
    <w:p w14:paraId="61C365D8" w14:textId="77777777" w:rsidR="00ED5CE4" w:rsidRPr="00ED5CE4" w:rsidRDefault="00ED5CE4" w:rsidP="00ED5CE4">
      <w:r w:rsidRPr="00ED5CE4">
        <w:lastRenderedPageBreak/>
        <w:t>对物流企业而言，数字化转型已不是选择，而是生存必需。但转型不是一蹴而就的，需要战略耐心和持续投入。成功的关键在于将技术与业务深度融合，以解决实际问题为导向。</w:t>
      </w:r>
    </w:p>
    <w:p w14:paraId="2026F320" w14:textId="77777777" w:rsidR="00ED5CE4" w:rsidRPr="00ED5CE4" w:rsidRDefault="00ED5CE4" w:rsidP="00ED5CE4">
      <w:r w:rsidRPr="00ED5CE4">
        <w:t>对社会而言，智慧物流的发展将带来更高效、更绿色、更包容的物流服务体系，支撑经济高质量发展和人民生活品质提升。这需要政府、企业、学界、社会各界的共同参与和努力。</w:t>
      </w:r>
    </w:p>
    <w:p w14:paraId="1149DC6F" w14:textId="77777777" w:rsidR="00ED5CE4" w:rsidRPr="00ED5CE4" w:rsidRDefault="00ED5CE4" w:rsidP="00ED5CE4">
      <w:r w:rsidRPr="00ED5CE4">
        <w:t>智慧物流的未来已来，我们每个人都将是这一变革的见证者和参与者。让我们以开放的心态拥抱变化，以创新的精神迎接挑战，共同开创物流行业的美好明天。</w:t>
      </w:r>
    </w:p>
    <w:p w14:paraId="643EB68F" w14:textId="77777777" w:rsidR="00AA15FB" w:rsidRPr="00ED5CE4" w:rsidRDefault="00AA15FB"/>
    <w:sectPr w:rsidR="00AA15FB" w:rsidRPr="00ED5C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395A"/>
    <w:multiLevelType w:val="multilevel"/>
    <w:tmpl w:val="DF346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3B63F1"/>
    <w:multiLevelType w:val="multilevel"/>
    <w:tmpl w:val="BF825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A56773"/>
    <w:multiLevelType w:val="multilevel"/>
    <w:tmpl w:val="D9B0B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EA2790"/>
    <w:multiLevelType w:val="multilevel"/>
    <w:tmpl w:val="EFDC5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DE2512"/>
    <w:multiLevelType w:val="multilevel"/>
    <w:tmpl w:val="AFAE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CC45FC"/>
    <w:multiLevelType w:val="multilevel"/>
    <w:tmpl w:val="1A823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0F6910"/>
    <w:multiLevelType w:val="multilevel"/>
    <w:tmpl w:val="C3587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B45D30"/>
    <w:multiLevelType w:val="multilevel"/>
    <w:tmpl w:val="770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E22413"/>
    <w:multiLevelType w:val="multilevel"/>
    <w:tmpl w:val="3BEAE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E42EC6"/>
    <w:multiLevelType w:val="multilevel"/>
    <w:tmpl w:val="3FA86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0088487">
    <w:abstractNumId w:val="0"/>
  </w:num>
  <w:num w:numId="2" w16cid:durableId="1330912814">
    <w:abstractNumId w:val="7"/>
  </w:num>
  <w:num w:numId="3" w16cid:durableId="630329952">
    <w:abstractNumId w:val="8"/>
  </w:num>
  <w:num w:numId="4" w16cid:durableId="110370023">
    <w:abstractNumId w:val="2"/>
  </w:num>
  <w:num w:numId="5" w16cid:durableId="501120400">
    <w:abstractNumId w:val="9"/>
  </w:num>
  <w:num w:numId="6" w16cid:durableId="121700509">
    <w:abstractNumId w:val="6"/>
  </w:num>
  <w:num w:numId="7" w16cid:durableId="2119595059">
    <w:abstractNumId w:val="5"/>
  </w:num>
  <w:num w:numId="8" w16cid:durableId="916328563">
    <w:abstractNumId w:val="1"/>
  </w:num>
  <w:num w:numId="9" w16cid:durableId="908729823">
    <w:abstractNumId w:val="3"/>
  </w:num>
  <w:num w:numId="10" w16cid:durableId="9209861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FB"/>
    <w:rsid w:val="00AA15FB"/>
    <w:rsid w:val="00ED5CE4"/>
    <w:rsid w:val="00F3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C2221C"/>
  <w15:chartTrackingRefBased/>
  <w15:docId w15:val="{8E2CDFA6-01F6-40F3-BAB1-F1802FBB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A15F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15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15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15F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15F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5FB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5FB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15FB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15FB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A15F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A15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A15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A15F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A15FB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A15F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A15F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A15F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A15F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A15F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A15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15F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A15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15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A15F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15F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A15F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A15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A15F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A15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733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青芸 蔡</dc:creator>
  <cp:keywords/>
  <dc:description/>
  <cp:lastModifiedBy>青芸 蔡</cp:lastModifiedBy>
  <cp:revision>2</cp:revision>
  <dcterms:created xsi:type="dcterms:W3CDTF">2025-12-31T10:26:00Z</dcterms:created>
  <dcterms:modified xsi:type="dcterms:W3CDTF">2025-12-31T10:27:00Z</dcterms:modified>
</cp:coreProperties>
</file>