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BBC83B">
      <w:pPr>
        <w:keepNext w:val="0"/>
        <w:keepLines w:val="0"/>
        <w:widowControl/>
        <w:suppressLineNumbers w:val="0"/>
        <w:ind w:firstLine="720" w:firstLineChars="200"/>
        <w:jc w:val="left"/>
      </w:pPr>
      <w:r>
        <w:rPr>
          <w:sz w:val="36"/>
          <w:szCs w:val="36"/>
        </w:rPr>
        <w:t xml:space="preserve">山姆会员店物流供应链模式与运作分析报告 </w:t>
      </w:r>
    </w:p>
    <w:p w14:paraId="20FD094A">
      <w:pPr>
        <w:keepNext w:val="0"/>
        <w:keepLines w:val="0"/>
        <w:widowControl/>
        <w:suppressLineNumbers w:val="0"/>
        <w:jc w:val="left"/>
        <w:rPr>
          <w:rFonts w:ascii="宋体" w:hAnsi="宋体" w:eastAsia="宋体" w:cs="宋体"/>
          <w:kern w:val="0"/>
          <w:sz w:val="24"/>
          <w:szCs w:val="24"/>
          <w:lang w:val="en-US" w:eastAsia="zh-CN" w:bidi="ar"/>
        </w:rPr>
      </w:pPr>
    </w:p>
    <w:p w14:paraId="5C0714F8">
      <w:pPr>
        <w:keepNext w:val="0"/>
        <w:keepLines w:val="0"/>
        <w:widowControl/>
        <w:suppressLineNumbers w:val="0"/>
        <w:jc w:val="left"/>
        <w:rPr>
          <w:b w:val="0"/>
          <w:bCs w:val="0"/>
          <w:sz w:val="24"/>
          <w:szCs w:val="24"/>
        </w:rPr>
      </w:pPr>
      <w:r>
        <w:rPr>
          <w:rFonts w:ascii="宋体" w:hAnsi="宋体" w:eastAsia="宋体" w:cs="宋体"/>
          <w:b w:val="0"/>
          <w:bCs w:val="0"/>
          <w:kern w:val="0"/>
          <w:sz w:val="24"/>
          <w:szCs w:val="24"/>
          <w:lang w:val="en-US" w:eastAsia="zh-CN" w:bidi="ar"/>
        </w:rPr>
        <w:t>山姆会员店作为沃尔玛旗下的高端仓储式会员制零售商，其在中国市场的成功，很大程度上归功于其构建的一套高效、智能且极具韧性的物流供应链体系。这套体系不仅支撑了其“优质优价”的价值主张，更成为其核心竞争力的关键组成部分。本报告将从核心模式、运作机制、价值创造与挑战等方面，对山姆的物流供应链进行深入分析。</w:t>
      </w:r>
    </w:p>
    <w:p w14:paraId="7E20F20C">
      <w:pPr>
        <w:keepNext w:val="0"/>
        <w:keepLines w:val="0"/>
        <w:widowControl/>
        <w:suppressLineNumbers w:val="0"/>
        <w:jc w:val="left"/>
        <w:rPr>
          <w:rStyle w:val="5"/>
          <w:rFonts w:ascii="宋体" w:hAnsi="宋体" w:eastAsia="宋体" w:cs="宋体"/>
          <w:b w:val="0"/>
          <w:bCs w:val="0"/>
          <w:kern w:val="0"/>
          <w:sz w:val="24"/>
          <w:szCs w:val="24"/>
          <w:lang w:val="en-US" w:eastAsia="zh-CN" w:bidi="ar"/>
        </w:rPr>
      </w:pPr>
    </w:p>
    <w:p w14:paraId="69981EEC">
      <w:pPr>
        <w:keepNext w:val="0"/>
        <w:keepLines w:val="0"/>
        <w:widowControl/>
        <w:suppressLineNumbers w:val="0"/>
        <w:jc w:val="left"/>
        <w:rPr>
          <w:b w:val="0"/>
          <w:bCs w:val="0"/>
          <w:sz w:val="24"/>
          <w:szCs w:val="24"/>
        </w:rPr>
      </w:pPr>
      <w:r>
        <w:rPr>
          <w:rStyle w:val="5"/>
          <w:rFonts w:ascii="宋体" w:hAnsi="宋体" w:eastAsia="宋体" w:cs="宋体"/>
          <w:b w:val="0"/>
          <w:bCs w:val="0"/>
          <w:kern w:val="0"/>
          <w:sz w:val="24"/>
          <w:szCs w:val="24"/>
          <w:lang w:val="en-US" w:eastAsia="zh-CN" w:bidi="ar"/>
        </w:rPr>
        <w:t>一、 精准高效的核心供应链模式</w:t>
      </w:r>
    </w:p>
    <w:p w14:paraId="19856FCC">
      <w:pPr>
        <w:keepNext w:val="0"/>
        <w:keepLines w:val="0"/>
        <w:widowControl/>
        <w:suppressLineNumbers w:val="0"/>
        <w:ind w:firstLine="480" w:firstLineChars="200"/>
        <w:jc w:val="left"/>
        <w:rPr>
          <w:b w:val="0"/>
          <w:bCs w:val="0"/>
          <w:sz w:val="24"/>
          <w:szCs w:val="24"/>
        </w:rPr>
      </w:pPr>
      <w:r>
        <w:rPr>
          <w:rFonts w:ascii="宋体" w:hAnsi="宋体" w:eastAsia="宋体" w:cs="宋体"/>
          <w:b w:val="0"/>
          <w:bCs w:val="0"/>
          <w:kern w:val="0"/>
          <w:sz w:val="24"/>
          <w:szCs w:val="24"/>
          <w:lang w:val="en-US" w:eastAsia="zh-CN" w:bidi="ar"/>
        </w:rPr>
        <w:t>山姆供应链的基石在于其“</w:t>
      </w:r>
      <w:r>
        <w:rPr>
          <w:rStyle w:val="5"/>
          <w:rFonts w:ascii="宋体" w:hAnsi="宋体" w:eastAsia="宋体" w:cs="宋体"/>
          <w:b w:val="0"/>
          <w:bCs w:val="0"/>
          <w:kern w:val="0"/>
          <w:sz w:val="24"/>
          <w:szCs w:val="24"/>
          <w:lang w:val="en-US" w:eastAsia="zh-CN" w:bidi="ar"/>
        </w:rPr>
        <w:t>精选SKU</w:t>
      </w:r>
      <w:r>
        <w:rPr>
          <w:rFonts w:ascii="宋体" w:hAnsi="宋体" w:eastAsia="宋体" w:cs="宋体"/>
          <w:b w:val="0"/>
          <w:bCs w:val="0"/>
          <w:kern w:val="0"/>
          <w:sz w:val="24"/>
          <w:szCs w:val="24"/>
          <w:lang w:val="en-US" w:eastAsia="zh-CN" w:bidi="ar"/>
        </w:rPr>
        <w:t>”与“</w:t>
      </w:r>
      <w:r>
        <w:rPr>
          <w:rStyle w:val="5"/>
          <w:rFonts w:ascii="宋体" w:hAnsi="宋体" w:eastAsia="宋体" w:cs="宋体"/>
          <w:b w:val="0"/>
          <w:bCs w:val="0"/>
          <w:kern w:val="0"/>
          <w:sz w:val="24"/>
          <w:szCs w:val="24"/>
          <w:lang w:val="en-US" w:eastAsia="zh-CN" w:bidi="ar"/>
        </w:rPr>
        <w:t>三仓联动</w:t>
      </w:r>
      <w:r>
        <w:rPr>
          <w:rFonts w:ascii="宋体" w:hAnsi="宋体" w:eastAsia="宋体" w:cs="宋体"/>
          <w:b w:val="0"/>
          <w:bCs w:val="0"/>
          <w:kern w:val="0"/>
          <w:sz w:val="24"/>
          <w:szCs w:val="24"/>
          <w:lang w:val="en-US" w:eastAsia="zh-CN" w:bidi="ar"/>
        </w:rPr>
        <w:t>”的协同策略。与传统零售商提供数万种商品不同，山姆每家门店仅维持约4000个精选SKU（库存单位）。这种“少而精”的策略并非简单减少品类，而是基于“80/20法则”和大数据分析，严格筛选出最能创造销售额和满足会员需求的商品。每个新品上架前需经过多轮品评，并实行高比例的末位淘汰制，这使得山姆能集中资源打造爆款，极大提升了库存周转效率，其库存周转天数可控制在12天以内，远优于行业平均水平。此策略还延伸至独特的“量贩装”设计，通过标准化包装尺寸提升了仓储和运输环节的操作效率。</w:t>
      </w:r>
    </w:p>
    <w:p w14:paraId="022C3C11">
      <w:pPr>
        <w:keepNext w:val="0"/>
        <w:keepLines w:val="0"/>
        <w:widowControl/>
        <w:suppressLineNumbers w:val="0"/>
        <w:ind w:firstLine="480" w:firstLineChars="200"/>
        <w:jc w:val="left"/>
        <w:rPr>
          <w:b w:val="0"/>
          <w:bCs w:val="0"/>
          <w:sz w:val="24"/>
          <w:szCs w:val="24"/>
        </w:rPr>
      </w:pPr>
      <w:r>
        <w:rPr>
          <w:rFonts w:ascii="宋体" w:hAnsi="宋体" w:eastAsia="宋体" w:cs="宋体"/>
          <w:b w:val="0"/>
          <w:bCs w:val="0"/>
          <w:kern w:val="0"/>
          <w:sz w:val="24"/>
          <w:szCs w:val="24"/>
          <w:lang w:val="en-US" w:eastAsia="zh-CN" w:bidi="ar"/>
        </w:rPr>
        <w:t>在物流网络布局上，山姆创新性地构建了“中心仓-前置仓-云仓”多层次协同网络。</w:t>
      </w:r>
      <w:r>
        <w:rPr>
          <w:rStyle w:val="5"/>
          <w:rFonts w:ascii="宋体" w:hAnsi="宋体" w:eastAsia="宋体" w:cs="宋体"/>
          <w:b w:val="0"/>
          <w:bCs w:val="0"/>
          <w:kern w:val="0"/>
          <w:sz w:val="24"/>
          <w:szCs w:val="24"/>
          <w:lang w:val="en-US" w:eastAsia="zh-CN" w:bidi="ar"/>
        </w:rPr>
        <w:t>中心仓</w:t>
      </w:r>
      <w:r>
        <w:rPr>
          <w:rFonts w:ascii="宋体" w:hAnsi="宋体" w:eastAsia="宋体" w:cs="宋体"/>
          <w:b w:val="0"/>
          <w:bCs w:val="0"/>
          <w:kern w:val="0"/>
          <w:sz w:val="24"/>
          <w:szCs w:val="24"/>
          <w:lang w:val="en-US" w:eastAsia="zh-CN" w:bidi="ar"/>
        </w:rPr>
        <w:t>作为区域枢纽，支持全国范围内的库存调拨；</w:t>
      </w:r>
      <w:r>
        <w:rPr>
          <w:rStyle w:val="5"/>
          <w:rFonts w:ascii="宋体" w:hAnsi="宋体" w:eastAsia="宋体" w:cs="宋体"/>
          <w:b w:val="0"/>
          <w:bCs w:val="0"/>
          <w:kern w:val="0"/>
          <w:sz w:val="24"/>
          <w:szCs w:val="24"/>
          <w:lang w:val="en-US" w:eastAsia="zh-CN" w:bidi="ar"/>
        </w:rPr>
        <w:t>前置仓</w:t>
      </w:r>
      <w:r>
        <w:rPr>
          <w:rFonts w:ascii="宋体" w:hAnsi="宋体" w:eastAsia="宋体" w:cs="宋体"/>
          <w:b w:val="0"/>
          <w:bCs w:val="0"/>
          <w:kern w:val="0"/>
          <w:sz w:val="24"/>
          <w:szCs w:val="24"/>
          <w:lang w:val="en-US" w:eastAsia="zh-CN" w:bidi="ar"/>
        </w:rPr>
        <w:t>配备专业冷链，专注于生鲜及急需品，保障商品鲜度；</w:t>
      </w:r>
      <w:r>
        <w:rPr>
          <w:rStyle w:val="5"/>
          <w:rFonts w:ascii="宋体" w:hAnsi="宋体" w:eastAsia="宋体" w:cs="宋体"/>
          <w:b w:val="0"/>
          <w:bCs w:val="0"/>
          <w:kern w:val="0"/>
          <w:sz w:val="24"/>
          <w:szCs w:val="24"/>
          <w:lang w:val="en-US" w:eastAsia="zh-CN" w:bidi="ar"/>
        </w:rPr>
        <w:t>云仓</w:t>
      </w:r>
      <w:r>
        <w:rPr>
          <w:rFonts w:ascii="宋体" w:hAnsi="宋体" w:eastAsia="宋体" w:cs="宋体"/>
          <w:b w:val="0"/>
          <w:bCs w:val="0"/>
          <w:kern w:val="0"/>
          <w:sz w:val="24"/>
          <w:szCs w:val="24"/>
          <w:lang w:val="en-US" w:eastAsia="zh-CN" w:bidi="ar"/>
        </w:rPr>
        <w:t>则覆盖更小半径，专注于高频日用品，实现快速响应。这种分工使山姆能够根据商品特性和客户需求优化仓储资源，例如，其前置仓能将生鲜损耗率显著降低至1.5%以下。截至2024年，山姆已在中国建立包含30个中心仓、500个前置仓及2000个云仓的庞大网络，通过“大店+云仓”的标准模式，实现了“最快1小时极速达”的配送服务。</w:t>
      </w:r>
    </w:p>
    <w:p w14:paraId="6170B1BB">
      <w:pPr>
        <w:keepNext w:val="0"/>
        <w:keepLines w:val="0"/>
        <w:widowControl/>
        <w:suppressLineNumbers w:val="0"/>
        <w:jc w:val="left"/>
        <w:rPr>
          <w:rStyle w:val="5"/>
          <w:rFonts w:ascii="宋体" w:hAnsi="宋体" w:eastAsia="宋体" w:cs="宋体"/>
          <w:b w:val="0"/>
          <w:bCs w:val="0"/>
          <w:kern w:val="0"/>
          <w:sz w:val="24"/>
          <w:szCs w:val="24"/>
          <w:lang w:val="en-US" w:eastAsia="zh-CN" w:bidi="ar"/>
        </w:rPr>
      </w:pPr>
    </w:p>
    <w:p w14:paraId="64A81A4B">
      <w:pPr>
        <w:keepNext w:val="0"/>
        <w:keepLines w:val="0"/>
        <w:widowControl/>
        <w:suppressLineNumbers w:val="0"/>
        <w:jc w:val="left"/>
        <w:rPr>
          <w:b w:val="0"/>
          <w:bCs w:val="0"/>
          <w:sz w:val="24"/>
          <w:szCs w:val="24"/>
        </w:rPr>
      </w:pPr>
      <w:r>
        <w:rPr>
          <w:rStyle w:val="5"/>
          <w:rFonts w:ascii="宋体" w:hAnsi="宋体" w:eastAsia="宋体" w:cs="宋体"/>
          <w:b w:val="0"/>
          <w:bCs w:val="0"/>
          <w:kern w:val="0"/>
          <w:sz w:val="24"/>
          <w:szCs w:val="24"/>
          <w:lang w:val="en-US" w:eastAsia="zh-CN" w:bidi="ar"/>
        </w:rPr>
        <w:t>二、 技术驱动的智能化运作机制</w:t>
      </w:r>
    </w:p>
    <w:p w14:paraId="0D4BCDE9">
      <w:pPr>
        <w:keepNext w:val="0"/>
        <w:keepLines w:val="0"/>
        <w:widowControl/>
        <w:suppressLineNumbers w:val="0"/>
        <w:ind w:firstLine="480" w:firstLineChars="200"/>
        <w:jc w:val="left"/>
        <w:rPr>
          <w:b w:val="0"/>
          <w:bCs w:val="0"/>
          <w:sz w:val="24"/>
          <w:szCs w:val="24"/>
        </w:rPr>
      </w:pPr>
      <w:r>
        <w:rPr>
          <w:rFonts w:ascii="宋体" w:hAnsi="宋体" w:eastAsia="宋体" w:cs="宋体"/>
          <w:b w:val="0"/>
          <w:bCs w:val="0"/>
          <w:kern w:val="0"/>
          <w:sz w:val="24"/>
          <w:szCs w:val="24"/>
          <w:lang w:val="en-US" w:eastAsia="zh-CN" w:bidi="ar"/>
        </w:rPr>
        <w:t>山姆供应链的高效运作，深度依赖于</w:t>
      </w:r>
      <w:r>
        <w:rPr>
          <w:rStyle w:val="5"/>
          <w:rFonts w:ascii="宋体" w:hAnsi="宋体" w:eastAsia="宋体" w:cs="宋体"/>
          <w:b w:val="0"/>
          <w:bCs w:val="0"/>
          <w:kern w:val="0"/>
          <w:sz w:val="24"/>
          <w:szCs w:val="24"/>
          <w:lang w:val="en-US" w:eastAsia="zh-CN" w:bidi="ar"/>
        </w:rPr>
        <w:t>信息技术的全面赋能</w:t>
      </w:r>
      <w:r>
        <w:rPr>
          <w:rFonts w:ascii="宋体" w:hAnsi="宋体" w:eastAsia="宋体" w:cs="宋体"/>
          <w:b w:val="0"/>
          <w:bCs w:val="0"/>
          <w:kern w:val="0"/>
          <w:sz w:val="24"/>
          <w:szCs w:val="24"/>
          <w:lang w:val="en-US" w:eastAsia="zh-CN" w:bidi="ar"/>
        </w:rPr>
        <w:t>。其仓储管理大量应用自动化设备和智能机器人。例如，在“亚洲一号”等智能仓库中，部署了自动搬运机器人(AGV)、分拣机器人以及自动存储与检索系统(AS/RS)，这些“货到人”技术的应用，大幅提升了订单处理速度和准确性，相当于为仓库增加了可观的人力产能。山姆还部署了仓库管理系统(WMS)，实现仓储作业的数字化和智能化管理。</w:t>
      </w:r>
    </w:p>
    <w:p w14:paraId="05252293">
      <w:pPr>
        <w:keepNext w:val="0"/>
        <w:keepLines w:val="0"/>
        <w:widowControl/>
        <w:suppressLineNumbers w:val="0"/>
        <w:ind w:firstLine="480" w:firstLineChars="200"/>
        <w:jc w:val="left"/>
        <w:rPr>
          <w:b w:val="0"/>
          <w:bCs w:val="0"/>
          <w:sz w:val="24"/>
          <w:szCs w:val="24"/>
        </w:rPr>
      </w:pPr>
      <w:r>
        <w:rPr>
          <w:rFonts w:ascii="宋体" w:hAnsi="宋体" w:eastAsia="宋体" w:cs="宋体"/>
          <w:b w:val="0"/>
          <w:bCs w:val="0"/>
          <w:kern w:val="0"/>
          <w:sz w:val="24"/>
          <w:szCs w:val="24"/>
          <w:lang w:val="en-US" w:eastAsia="zh-CN" w:bidi="ar"/>
        </w:rPr>
        <w:t>在核心的</w:t>
      </w:r>
      <w:r>
        <w:rPr>
          <w:rStyle w:val="5"/>
          <w:rFonts w:ascii="宋体" w:hAnsi="宋体" w:eastAsia="宋体" w:cs="宋体"/>
          <w:b w:val="0"/>
          <w:bCs w:val="0"/>
          <w:kern w:val="0"/>
          <w:sz w:val="24"/>
          <w:szCs w:val="24"/>
          <w:lang w:val="en-US" w:eastAsia="zh-CN" w:bidi="ar"/>
        </w:rPr>
        <w:t>需求预测与库存管理</w:t>
      </w:r>
      <w:r>
        <w:rPr>
          <w:rFonts w:ascii="宋体" w:hAnsi="宋体" w:eastAsia="宋体" w:cs="宋体"/>
          <w:b w:val="0"/>
          <w:bCs w:val="0"/>
          <w:kern w:val="0"/>
          <w:sz w:val="24"/>
          <w:szCs w:val="24"/>
          <w:lang w:val="en-US" w:eastAsia="zh-CN" w:bidi="ar"/>
        </w:rPr>
        <w:t>环节，山姆利用大数据和人工智能算法构建了精准的预测系统。该系统不仅分析历史销售数据，还融入季节性、天气甚至社交媒体趋势等外部因素，使商品供应预测准确率高达95%。基于预测，山姆采用即时补货模式(CRP)，通过实时数据监控库存水平，实现自动补货，将缺货率稳定在0.8%的低水平。在运输环节，智能调度系统能处理每日数千万包裹的运输需求，基于实时货量预测优化路径和车辆装载率，从而降低成本并保障时效。</w:t>
      </w:r>
    </w:p>
    <w:p w14:paraId="5773C311">
      <w:pPr>
        <w:keepNext w:val="0"/>
        <w:keepLines w:val="0"/>
        <w:widowControl/>
        <w:suppressLineNumbers w:val="0"/>
        <w:jc w:val="left"/>
        <w:rPr>
          <w:rStyle w:val="5"/>
          <w:rFonts w:ascii="宋体" w:hAnsi="宋体" w:eastAsia="宋体" w:cs="宋体"/>
          <w:b w:val="0"/>
          <w:bCs w:val="0"/>
          <w:kern w:val="0"/>
          <w:sz w:val="24"/>
          <w:szCs w:val="24"/>
          <w:lang w:val="en-US" w:eastAsia="zh-CN" w:bidi="ar"/>
        </w:rPr>
      </w:pPr>
    </w:p>
    <w:p w14:paraId="2F6A5138">
      <w:pPr>
        <w:keepNext w:val="0"/>
        <w:keepLines w:val="0"/>
        <w:widowControl/>
        <w:suppressLineNumbers w:val="0"/>
        <w:jc w:val="left"/>
        <w:rPr>
          <w:b w:val="0"/>
          <w:bCs w:val="0"/>
          <w:sz w:val="24"/>
          <w:szCs w:val="24"/>
        </w:rPr>
      </w:pPr>
      <w:r>
        <w:rPr>
          <w:rStyle w:val="5"/>
          <w:rFonts w:ascii="宋体" w:hAnsi="宋体" w:eastAsia="宋体" w:cs="宋体"/>
          <w:b w:val="0"/>
          <w:bCs w:val="0"/>
          <w:kern w:val="0"/>
          <w:sz w:val="24"/>
          <w:szCs w:val="24"/>
          <w:lang w:val="en-US" w:eastAsia="zh-CN" w:bidi="ar"/>
        </w:rPr>
        <w:t>三、 深度协同的供应商关系与品控体系</w:t>
      </w:r>
    </w:p>
    <w:p w14:paraId="12E365F1">
      <w:pPr>
        <w:keepNext w:val="0"/>
        <w:keepLines w:val="0"/>
        <w:widowControl/>
        <w:suppressLineNumbers w:val="0"/>
        <w:ind w:firstLine="480" w:firstLineChars="200"/>
        <w:jc w:val="left"/>
        <w:rPr>
          <w:b w:val="0"/>
          <w:bCs w:val="0"/>
          <w:sz w:val="24"/>
          <w:szCs w:val="24"/>
        </w:rPr>
      </w:pPr>
      <w:r>
        <w:rPr>
          <w:rFonts w:ascii="宋体" w:hAnsi="宋体" w:eastAsia="宋体" w:cs="宋体"/>
          <w:b w:val="0"/>
          <w:bCs w:val="0"/>
          <w:kern w:val="0"/>
          <w:sz w:val="24"/>
          <w:szCs w:val="24"/>
          <w:lang w:val="en-US" w:eastAsia="zh-CN" w:bidi="ar"/>
        </w:rPr>
        <w:t>山姆供应链的卓越品质，建立在与供应商</w:t>
      </w:r>
      <w:r>
        <w:rPr>
          <w:rStyle w:val="5"/>
          <w:rFonts w:ascii="宋体" w:hAnsi="宋体" w:eastAsia="宋体" w:cs="宋体"/>
          <w:b w:val="0"/>
          <w:bCs w:val="0"/>
          <w:kern w:val="0"/>
          <w:sz w:val="24"/>
          <w:szCs w:val="24"/>
          <w:lang w:val="en-US" w:eastAsia="zh-CN" w:bidi="ar"/>
        </w:rPr>
        <w:t>深度绑定、协同发展的合作关系</w:t>
      </w:r>
      <w:r>
        <w:rPr>
          <w:rFonts w:ascii="宋体" w:hAnsi="宋体" w:eastAsia="宋体" w:cs="宋体"/>
          <w:b w:val="0"/>
          <w:bCs w:val="0"/>
          <w:kern w:val="0"/>
          <w:sz w:val="24"/>
          <w:szCs w:val="24"/>
          <w:lang w:val="en-US" w:eastAsia="zh-CN" w:bidi="ar"/>
        </w:rPr>
        <w:t>之上。为保障品控和效率，山姆将核心供应商数量精简至180家以内，通过减少合作方来深化与每家伙伴的战略协作。这种合作不仅限于采购，更延伸至</w:t>
      </w:r>
      <w:r>
        <w:rPr>
          <w:rStyle w:val="5"/>
          <w:rFonts w:ascii="宋体" w:hAnsi="宋体" w:eastAsia="宋体" w:cs="宋体"/>
          <w:b w:val="0"/>
          <w:bCs w:val="0"/>
          <w:kern w:val="0"/>
          <w:sz w:val="24"/>
          <w:szCs w:val="24"/>
          <w:lang w:val="en-US" w:eastAsia="zh-CN" w:bidi="ar"/>
        </w:rPr>
        <w:t>共同研发与定制</w:t>
      </w:r>
      <w:r>
        <w:rPr>
          <w:rFonts w:ascii="宋体" w:hAnsi="宋体" w:eastAsia="宋体" w:cs="宋体"/>
          <w:b w:val="0"/>
          <w:bCs w:val="0"/>
          <w:kern w:val="0"/>
          <w:sz w:val="24"/>
          <w:szCs w:val="24"/>
          <w:lang w:val="en-US" w:eastAsia="zh-CN" w:bidi="ar"/>
        </w:rPr>
        <w:t>。山姆会基于会员洞察，与供应商共同开发符合“山姆标准”的独家商品，其自有品牌Member’s Mark的复购率可达92%。例如，其为山姆定制的高纤牛肝菌魔芋产品，便是双方深度合作满足特定健康需求的成果。</w:t>
      </w:r>
    </w:p>
    <w:p w14:paraId="60B1E367">
      <w:pPr>
        <w:keepNext w:val="0"/>
        <w:keepLines w:val="0"/>
        <w:widowControl/>
        <w:suppressLineNumbers w:val="0"/>
        <w:jc w:val="left"/>
        <w:rPr>
          <w:b w:val="0"/>
          <w:bCs w:val="0"/>
          <w:sz w:val="24"/>
          <w:szCs w:val="24"/>
        </w:rPr>
      </w:pPr>
      <w:r>
        <w:rPr>
          <w:rFonts w:ascii="宋体" w:hAnsi="宋体" w:eastAsia="宋体" w:cs="宋体"/>
          <w:b w:val="0"/>
          <w:bCs w:val="0"/>
          <w:kern w:val="0"/>
          <w:sz w:val="24"/>
          <w:szCs w:val="24"/>
          <w:lang w:val="en-US" w:eastAsia="zh-CN" w:bidi="ar"/>
        </w:rPr>
        <w:t>山姆建立了极为</w:t>
      </w:r>
      <w:r>
        <w:rPr>
          <w:rStyle w:val="5"/>
          <w:rFonts w:ascii="宋体" w:hAnsi="宋体" w:eastAsia="宋体" w:cs="宋体"/>
          <w:b w:val="0"/>
          <w:bCs w:val="0"/>
          <w:kern w:val="0"/>
          <w:sz w:val="24"/>
          <w:szCs w:val="24"/>
          <w:lang w:val="en-US" w:eastAsia="zh-CN" w:bidi="ar"/>
        </w:rPr>
        <w:t>严苛的供应商准入与品控体系</w:t>
      </w:r>
      <w:r>
        <w:rPr>
          <w:rFonts w:ascii="宋体" w:hAnsi="宋体" w:eastAsia="宋体" w:cs="宋体"/>
          <w:b w:val="0"/>
          <w:bCs w:val="0"/>
          <w:kern w:val="0"/>
          <w:sz w:val="24"/>
          <w:szCs w:val="24"/>
          <w:lang w:val="en-US" w:eastAsia="zh-CN" w:bidi="ar"/>
        </w:rPr>
        <w:t>。它要求供应商通过全球优质产地直采认证，并执行高于行业的标准，如对牛肉部位、榴莲出肉率的严格规定。这种深度协同也体现在供应链流程优化上，山姆的直采比例超过85%，通过减少中间环节有效降低了采购成本，使其商品毛利率通常比传统超市高出4-6个百分点。然而，这种深度关系也对供应商构成挑战，山姆凭借其强大的渠道力，在价格和账期上拥有较强议价能力，这要求供应商必须具备足够的规模和柔性生产能力来维持合作与利润的平衡。</w:t>
      </w:r>
    </w:p>
    <w:p w14:paraId="6B27546A">
      <w:pPr>
        <w:keepNext w:val="0"/>
        <w:keepLines w:val="0"/>
        <w:widowControl/>
        <w:suppressLineNumbers w:val="0"/>
        <w:jc w:val="left"/>
        <w:rPr>
          <w:rStyle w:val="5"/>
          <w:rFonts w:ascii="宋体" w:hAnsi="宋体" w:eastAsia="宋体" w:cs="宋体"/>
          <w:b w:val="0"/>
          <w:bCs w:val="0"/>
          <w:kern w:val="0"/>
          <w:sz w:val="24"/>
          <w:szCs w:val="24"/>
          <w:lang w:val="en-US" w:eastAsia="zh-CN" w:bidi="ar"/>
        </w:rPr>
      </w:pPr>
      <w:bookmarkStart w:id="0" w:name="_GoBack"/>
      <w:bookmarkEnd w:id="0"/>
    </w:p>
    <w:p w14:paraId="67D6501C">
      <w:pPr>
        <w:keepNext w:val="0"/>
        <w:keepLines w:val="0"/>
        <w:widowControl/>
        <w:suppressLineNumbers w:val="0"/>
        <w:jc w:val="left"/>
        <w:rPr>
          <w:b w:val="0"/>
          <w:bCs w:val="0"/>
          <w:sz w:val="24"/>
          <w:szCs w:val="24"/>
        </w:rPr>
      </w:pPr>
      <w:r>
        <w:rPr>
          <w:rStyle w:val="5"/>
          <w:rFonts w:ascii="宋体" w:hAnsi="宋体" w:eastAsia="宋体" w:cs="宋体"/>
          <w:b w:val="0"/>
          <w:bCs w:val="0"/>
          <w:kern w:val="0"/>
          <w:sz w:val="24"/>
          <w:szCs w:val="24"/>
          <w:lang w:val="en-US" w:eastAsia="zh-CN" w:bidi="ar"/>
        </w:rPr>
        <w:t>四、 卓越的价值创造与显着的竞争优势</w:t>
      </w:r>
    </w:p>
    <w:p w14:paraId="2B7E13DD">
      <w:pPr>
        <w:keepNext w:val="0"/>
        <w:keepLines w:val="0"/>
        <w:widowControl/>
        <w:suppressLineNumbers w:val="0"/>
        <w:ind w:firstLine="480" w:firstLineChars="200"/>
        <w:jc w:val="left"/>
        <w:rPr>
          <w:b w:val="0"/>
          <w:bCs w:val="0"/>
          <w:sz w:val="24"/>
          <w:szCs w:val="24"/>
        </w:rPr>
      </w:pPr>
      <w:r>
        <w:rPr>
          <w:rFonts w:ascii="宋体" w:hAnsi="宋体" w:eastAsia="宋体" w:cs="宋体"/>
          <w:b w:val="0"/>
          <w:bCs w:val="0"/>
          <w:kern w:val="0"/>
          <w:sz w:val="24"/>
          <w:szCs w:val="24"/>
          <w:lang w:val="en-US" w:eastAsia="zh-CN" w:bidi="ar"/>
        </w:rPr>
        <w:t>山姆的供应链模式为其创造了巨大的</w:t>
      </w:r>
      <w:r>
        <w:rPr>
          <w:rStyle w:val="5"/>
          <w:rFonts w:ascii="宋体" w:hAnsi="宋体" w:eastAsia="宋体" w:cs="宋体"/>
          <w:b w:val="0"/>
          <w:bCs w:val="0"/>
          <w:kern w:val="0"/>
          <w:sz w:val="24"/>
          <w:szCs w:val="24"/>
          <w:lang w:val="en-US" w:eastAsia="zh-CN" w:bidi="ar"/>
        </w:rPr>
        <w:t>经济价值</w:t>
      </w:r>
      <w:r>
        <w:rPr>
          <w:rFonts w:ascii="宋体" w:hAnsi="宋体" w:eastAsia="宋体" w:cs="宋体"/>
          <w:b w:val="0"/>
          <w:bCs w:val="0"/>
          <w:kern w:val="0"/>
          <w:sz w:val="24"/>
          <w:szCs w:val="24"/>
          <w:lang w:val="en-US" w:eastAsia="zh-CN" w:bidi="ar"/>
        </w:rPr>
        <w:t>。高效的运营使其物流成本占比降至约5%，优于行业平均水平。高效的库存周转和低损耗率直接提升了资金使用效率和利润率。更重要的是，这套供应链是山姆</w:t>
      </w:r>
      <w:r>
        <w:rPr>
          <w:rStyle w:val="5"/>
          <w:rFonts w:ascii="宋体" w:hAnsi="宋体" w:eastAsia="宋体" w:cs="宋体"/>
          <w:b w:val="0"/>
          <w:bCs w:val="0"/>
          <w:kern w:val="0"/>
          <w:sz w:val="24"/>
          <w:szCs w:val="24"/>
          <w:lang w:val="en-US" w:eastAsia="zh-CN" w:bidi="ar"/>
        </w:rPr>
        <w:t>会员制商业模式</w:t>
      </w:r>
      <w:r>
        <w:rPr>
          <w:rFonts w:ascii="宋体" w:hAnsi="宋体" w:eastAsia="宋体" w:cs="宋体"/>
          <w:b w:val="0"/>
          <w:bCs w:val="0"/>
          <w:kern w:val="0"/>
          <w:sz w:val="24"/>
          <w:szCs w:val="24"/>
          <w:lang w:val="en-US" w:eastAsia="zh-CN" w:bidi="ar"/>
        </w:rPr>
        <w:t>的核心支撑。卓越的供应链确保了商品品质、价格优势及配送体验，从而维持了高会员粘性。其会员续卡率高达80%，年均消费频次显著高于行业均值。供应链已从成本中心转型为增长驱动力，通过提升用户体验直接拉动了复购和销售额增长。</w:t>
      </w:r>
    </w:p>
    <w:p w14:paraId="36D31D57">
      <w:pPr>
        <w:keepNext w:val="0"/>
        <w:keepLines w:val="0"/>
        <w:widowControl/>
        <w:suppressLineNumbers w:val="0"/>
        <w:jc w:val="left"/>
        <w:rPr>
          <w:b w:val="0"/>
          <w:bCs w:val="0"/>
          <w:sz w:val="24"/>
          <w:szCs w:val="24"/>
        </w:rPr>
      </w:pPr>
      <w:r>
        <w:rPr>
          <w:rFonts w:ascii="宋体" w:hAnsi="宋体" w:eastAsia="宋体" w:cs="宋体"/>
          <w:b w:val="0"/>
          <w:bCs w:val="0"/>
          <w:kern w:val="0"/>
          <w:sz w:val="24"/>
          <w:szCs w:val="24"/>
          <w:lang w:val="en-US" w:eastAsia="zh-CN" w:bidi="ar"/>
        </w:rPr>
        <w:t>此外，山姆供应链展现出强大的</w:t>
      </w:r>
      <w:r>
        <w:rPr>
          <w:rStyle w:val="5"/>
          <w:rFonts w:ascii="宋体" w:hAnsi="宋体" w:eastAsia="宋体" w:cs="宋体"/>
          <w:b w:val="0"/>
          <w:bCs w:val="0"/>
          <w:kern w:val="0"/>
          <w:sz w:val="24"/>
          <w:szCs w:val="24"/>
          <w:lang w:val="en-US" w:eastAsia="zh-CN" w:bidi="ar"/>
        </w:rPr>
        <w:t>弹性与韧性</w:t>
      </w:r>
      <w:r>
        <w:rPr>
          <w:rFonts w:ascii="宋体" w:hAnsi="宋体" w:eastAsia="宋体" w:cs="宋体"/>
          <w:b w:val="0"/>
          <w:bCs w:val="0"/>
          <w:kern w:val="0"/>
          <w:sz w:val="24"/>
          <w:szCs w:val="24"/>
          <w:lang w:val="en-US" w:eastAsia="zh-CN" w:bidi="ar"/>
        </w:rPr>
        <w:t>，尤其在应对需求峰值和突发事件时。例如，在促销活动期间，其系统能应对订单量激增数倍的挑战；在特殊时期，它能迅速启动“社区集单”等应急模式，通过订单聚类整合需求，直接由区域仓发至社区点，保障供应。这种韧性源于其数据驱动的预测体系、模块化的仓储设计以及柔性的运力网络，能够快速响应市场变化。</w:t>
      </w:r>
    </w:p>
    <w:p w14:paraId="61F91ACE">
      <w:pPr>
        <w:keepNext w:val="0"/>
        <w:keepLines w:val="0"/>
        <w:widowControl/>
        <w:suppressLineNumbers w:val="0"/>
        <w:jc w:val="left"/>
        <w:rPr>
          <w:rStyle w:val="5"/>
          <w:rFonts w:ascii="宋体" w:hAnsi="宋体" w:eastAsia="宋体" w:cs="宋体"/>
          <w:b w:val="0"/>
          <w:bCs w:val="0"/>
          <w:kern w:val="0"/>
          <w:sz w:val="24"/>
          <w:szCs w:val="24"/>
          <w:lang w:val="en-US" w:eastAsia="zh-CN" w:bidi="ar"/>
        </w:rPr>
      </w:pPr>
    </w:p>
    <w:p w14:paraId="4CDE9C4B">
      <w:pPr>
        <w:keepNext w:val="0"/>
        <w:keepLines w:val="0"/>
        <w:widowControl/>
        <w:suppressLineNumbers w:val="0"/>
        <w:jc w:val="left"/>
        <w:rPr>
          <w:b w:val="0"/>
          <w:bCs w:val="0"/>
          <w:sz w:val="24"/>
          <w:szCs w:val="24"/>
        </w:rPr>
      </w:pPr>
      <w:r>
        <w:rPr>
          <w:rStyle w:val="5"/>
          <w:rFonts w:ascii="宋体" w:hAnsi="宋体" w:eastAsia="宋体" w:cs="宋体"/>
          <w:b w:val="0"/>
          <w:bCs w:val="0"/>
          <w:kern w:val="0"/>
          <w:sz w:val="24"/>
          <w:szCs w:val="24"/>
          <w:lang w:val="en-US" w:eastAsia="zh-CN" w:bidi="ar"/>
        </w:rPr>
        <w:t>五、 面临的挑战与未来发展趋势</w:t>
      </w:r>
    </w:p>
    <w:p w14:paraId="2D9FDB25">
      <w:pPr>
        <w:keepNext w:val="0"/>
        <w:keepLines w:val="0"/>
        <w:widowControl/>
        <w:suppressLineNumbers w:val="0"/>
        <w:ind w:firstLine="480" w:firstLineChars="200"/>
        <w:jc w:val="left"/>
        <w:rPr>
          <w:b w:val="0"/>
          <w:bCs w:val="0"/>
          <w:sz w:val="24"/>
          <w:szCs w:val="24"/>
        </w:rPr>
      </w:pPr>
      <w:r>
        <w:rPr>
          <w:rFonts w:ascii="宋体" w:hAnsi="宋体" w:eastAsia="宋体" w:cs="宋体"/>
          <w:b w:val="0"/>
          <w:bCs w:val="0"/>
          <w:kern w:val="0"/>
          <w:sz w:val="24"/>
          <w:szCs w:val="24"/>
          <w:lang w:val="en-US" w:eastAsia="zh-CN" w:bidi="ar"/>
        </w:rPr>
        <w:t>尽管优势明显，山姆的供应链也面临挑战。首要挑战是</w:t>
      </w:r>
      <w:r>
        <w:rPr>
          <w:rStyle w:val="5"/>
          <w:rFonts w:ascii="宋体" w:hAnsi="宋体" w:eastAsia="宋体" w:cs="宋体"/>
          <w:b w:val="0"/>
          <w:bCs w:val="0"/>
          <w:kern w:val="0"/>
          <w:sz w:val="24"/>
          <w:szCs w:val="24"/>
          <w:lang w:val="en-US" w:eastAsia="zh-CN" w:bidi="ar"/>
        </w:rPr>
        <w:t>持续的高成本投入</w:t>
      </w:r>
      <w:r>
        <w:rPr>
          <w:rFonts w:ascii="宋体" w:hAnsi="宋体" w:eastAsia="宋体" w:cs="宋体"/>
          <w:b w:val="0"/>
          <w:bCs w:val="0"/>
          <w:kern w:val="0"/>
          <w:sz w:val="24"/>
          <w:szCs w:val="24"/>
          <w:lang w:val="en-US" w:eastAsia="zh-CN" w:bidi="ar"/>
        </w:rPr>
        <w:t>。自建物流网络、智能化设备及技术研发需要巨额且持续的投入，如何在提升效率与平衡投资回报之间取得平衡是长期课题。其次是</w:t>
      </w:r>
      <w:r>
        <w:rPr>
          <w:rStyle w:val="5"/>
          <w:rFonts w:ascii="宋体" w:hAnsi="宋体" w:eastAsia="宋体" w:cs="宋体"/>
          <w:b w:val="0"/>
          <w:bCs w:val="0"/>
          <w:kern w:val="0"/>
          <w:sz w:val="24"/>
          <w:szCs w:val="24"/>
          <w:lang w:val="en-US" w:eastAsia="zh-CN" w:bidi="ar"/>
        </w:rPr>
        <w:t>规模化复制的挑战</w:t>
      </w:r>
      <w:r>
        <w:rPr>
          <w:rFonts w:ascii="宋体" w:hAnsi="宋体" w:eastAsia="宋体" w:cs="宋体"/>
          <w:b w:val="0"/>
          <w:bCs w:val="0"/>
          <w:kern w:val="0"/>
          <w:sz w:val="24"/>
          <w:szCs w:val="24"/>
          <w:lang w:val="en-US" w:eastAsia="zh-CN" w:bidi="ar"/>
        </w:rPr>
        <w:t>。山姆模式的成功深度依赖其在中国市场深耕多年的本地化供应链网络和会员基础，在向新市场扩张时，重建这套体系具有相当难度。此外，处理与供应商的关系，避免因过度压价而损害供应商创新动力和产品品质，也是一项持续的管理挑战。</w:t>
      </w:r>
    </w:p>
    <w:p w14:paraId="61119DC4">
      <w:pPr>
        <w:keepNext w:val="0"/>
        <w:keepLines w:val="0"/>
        <w:widowControl/>
        <w:suppressLineNumbers w:val="0"/>
        <w:jc w:val="left"/>
        <w:rPr>
          <w:b w:val="0"/>
          <w:bCs w:val="0"/>
          <w:sz w:val="24"/>
          <w:szCs w:val="24"/>
        </w:rPr>
      </w:pPr>
      <w:r>
        <w:rPr>
          <w:rFonts w:ascii="宋体" w:hAnsi="宋体" w:eastAsia="宋体" w:cs="宋体"/>
          <w:b w:val="0"/>
          <w:bCs w:val="0"/>
          <w:kern w:val="0"/>
          <w:sz w:val="24"/>
          <w:szCs w:val="24"/>
          <w:lang w:val="en-US" w:eastAsia="zh-CN" w:bidi="ar"/>
        </w:rPr>
        <w:t>展望未来，山姆供应链将向更</w:t>
      </w:r>
      <w:r>
        <w:rPr>
          <w:rStyle w:val="5"/>
          <w:rFonts w:ascii="宋体" w:hAnsi="宋体" w:eastAsia="宋体" w:cs="宋体"/>
          <w:b w:val="0"/>
          <w:bCs w:val="0"/>
          <w:kern w:val="0"/>
          <w:sz w:val="24"/>
          <w:szCs w:val="24"/>
          <w:lang w:val="en-US" w:eastAsia="zh-CN" w:bidi="ar"/>
        </w:rPr>
        <w:t>智能化、绿色化和社会化</w:t>
      </w:r>
      <w:r>
        <w:rPr>
          <w:rFonts w:ascii="宋体" w:hAnsi="宋体" w:eastAsia="宋体" w:cs="宋体"/>
          <w:b w:val="0"/>
          <w:bCs w:val="0"/>
          <w:kern w:val="0"/>
          <w:sz w:val="24"/>
          <w:szCs w:val="24"/>
          <w:lang w:val="en-US" w:eastAsia="zh-CN" w:bidi="ar"/>
        </w:rPr>
        <w:t>的方向发展。AI和大模型技术将更深入地应用于供应链全链路的优化决策。同时，绿色物流已成为重点，山姆已在多个仓库部署光伏发电设施，并计划推进冷链物流的低碳化。此外，山姆已开始尝试通过“云仓共享计划”等模式，将其供应链能力向社会开放，赋能中小零售商，构建更协同的零售生态。</w:t>
      </w:r>
    </w:p>
    <w:p w14:paraId="1F8FF77E">
      <w:pPr>
        <w:keepNext w:val="0"/>
        <w:keepLines w:val="0"/>
        <w:widowControl/>
        <w:suppressLineNumbers w:val="0"/>
        <w:jc w:val="left"/>
        <w:rPr>
          <w:rStyle w:val="5"/>
          <w:rFonts w:ascii="宋体" w:hAnsi="宋体" w:eastAsia="宋体" w:cs="宋体"/>
          <w:b w:val="0"/>
          <w:bCs w:val="0"/>
          <w:kern w:val="0"/>
          <w:sz w:val="24"/>
          <w:szCs w:val="24"/>
          <w:lang w:val="en-US" w:eastAsia="zh-CN" w:bidi="ar"/>
        </w:rPr>
      </w:pPr>
    </w:p>
    <w:p w14:paraId="5EC1BCF3">
      <w:pPr>
        <w:keepNext w:val="0"/>
        <w:keepLines w:val="0"/>
        <w:widowControl/>
        <w:suppressLineNumbers w:val="0"/>
        <w:jc w:val="left"/>
        <w:rPr>
          <w:b w:val="0"/>
          <w:bCs w:val="0"/>
          <w:sz w:val="24"/>
          <w:szCs w:val="24"/>
        </w:rPr>
      </w:pPr>
      <w:r>
        <w:rPr>
          <w:rStyle w:val="5"/>
          <w:rFonts w:ascii="宋体" w:hAnsi="宋体" w:eastAsia="宋体" w:cs="宋体"/>
          <w:b w:val="0"/>
          <w:bCs w:val="0"/>
          <w:kern w:val="0"/>
          <w:sz w:val="24"/>
          <w:szCs w:val="24"/>
          <w:lang w:val="en-US" w:eastAsia="zh-CN" w:bidi="ar"/>
        </w:rPr>
        <w:t>总结</w:t>
      </w:r>
    </w:p>
    <w:p w14:paraId="757F50D0">
      <w:pPr>
        <w:keepNext w:val="0"/>
        <w:keepLines w:val="0"/>
        <w:widowControl/>
        <w:suppressLineNumbers w:val="0"/>
        <w:jc w:val="left"/>
        <w:rPr>
          <w:b w:val="0"/>
          <w:bCs w:val="0"/>
          <w:sz w:val="24"/>
          <w:szCs w:val="24"/>
        </w:rPr>
      </w:pPr>
      <w:r>
        <w:rPr>
          <w:rFonts w:ascii="宋体" w:hAnsi="宋体" w:eastAsia="宋体" w:cs="宋体"/>
          <w:b w:val="0"/>
          <w:bCs w:val="0"/>
          <w:kern w:val="0"/>
          <w:sz w:val="24"/>
          <w:szCs w:val="24"/>
          <w:lang w:val="en-US" w:eastAsia="zh-CN" w:bidi="ar"/>
        </w:rPr>
        <w:t>山姆会员店的物流供应链是一个以会员需求为中心，通过“精选SKU”策略优化商品流，依托“三仓联动”网络优化仓储物流，并深度融合大数据、人工智能等技术实现智能化运作的精密系统。它通过构建与供应商的深度协同关系保障品质与效率，最终将供应链效率转化为卓越的用户体验和稳固的市场竞争优势。山姆的模式证明，在现代零售竞争中，高效的供应链管理已不再是后台支持功能，而是决定企业成败的关键核心驱动力。</w:t>
      </w:r>
    </w:p>
    <w:p w14:paraId="3B8DFB6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B40590"/>
    <w:rsid w:val="0CB405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2025-12-28T08:12:00Z</dcterms:created>
  <dc:creator>Vinegar.</dc:creator>
  <cp:lastModifiedBy>Vinegar.</cp:lastModifiedBy>
  <dcterms:modified xsi:type="dcterms:W3CDTF">2025-12-28T08:13:39Z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9107A423723E4E22A8CF5B0B919FC6B0_11</vt:lpwstr>
  </property>
  <property fmtid="{D5CDD505-2E9C-101B-9397-08002B2CF9AE}" pid="4" name="KSOTemplateDocerSaveRecord">
    <vt:lpwstr>eyJoZGlkIjoiZjgwMmVkOWU5ZDQ4YTUxOGYzZTQzNTk1YzRlYWIyMmUiLCJ1c2VySWQiOiIxMTM4NzkwODM0In0=</vt:lpwstr>
  </property>
</Properties>
</file>