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276BC">
      <w:pPr>
        <w:jc w:val="center"/>
        <w:rPr>
          <w:rFonts w:hint="eastAsia"/>
          <w:sz w:val="30"/>
          <w:szCs w:val="30"/>
        </w:rPr>
      </w:pPr>
      <w:bookmarkStart w:id="0" w:name="_GoBack"/>
      <w:r>
        <w:rPr>
          <w:rFonts w:hint="eastAsia"/>
          <w:sz w:val="30"/>
          <w:szCs w:val="30"/>
        </w:rPr>
        <w:t>论文读书报告</w:t>
      </w:r>
      <w:r>
        <w:rPr>
          <w:rFonts w:hint="eastAsia"/>
          <w:sz w:val="30"/>
          <w:szCs w:val="30"/>
          <w:lang w:val="en-US" w:eastAsia="zh-CN"/>
        </w:rPr>
        <w:t>--</w:t>
      </w:r>
      <w:r>
        <w:rPr>
          <w:rFonts w:hint="eastAsia"/>
          <w:sz w:val="30"/>
          <w:szCs w:val="30"/>
        </w:rPr>
        <w:t>《供应链金融增强企业组织韧性的影响机制》</w:t>
      </w:r>
    </w:p>
    <w:p w14:paraId="756F76F8">
      <w:pPr>
        <w:rPr>
          <w:rFonts w:hint="eastAsia"/>
        </w:rPr>
      </w:pPr>
    </w:p>
    <w:bookmarkEnd w:id="0"/>
    <w:p w14:paraId="133CBE58">
      <w:pPr>
        <w:rPr>
          <w:rFonts w:hint="eastAsia" w:eastAsiaTheme="minorEastAsia"/>
          <w:b/>
          <w:bCs/>
          <w:lang w:eastAsia="zh-CN"/>
        </w:rPr>
      </w:pPr>
      <w:r>
        <w:rPr>
          <w:rFonts w:hint="eastAsia"/>
          <w:b/>
          <w:bCs/>
          <w:lang w:val="en-US" w:eastAsia="zh-CN"/>
        </w:rPr>
        <w:t>文章</w:t>
      </w:r>
      <w:r>
        <w:rPr>
          <w:rFonts w:hint="eastAsia"/>
          <w:b/>
          <w:bCs/>
        </w:rPr>
        <w:t>内容概述</w:t>
      </w:r>
      <w:r>
        <w:rPr>
          <w:rFonts w:hint="eastAsia"/>
          <w:b/>
          <w:bCs/>
          <w:lang w:eastAsia="zh-CN"/>
        </w:rPr>
        <w:t>：</w:t>
      </w:r>
    </w:p>
    <w:p w14:paraId="5FD916AB">
      <w:pPr>
        <w:rPr>
          <w:rFonts w:hint="eastAsia"/>
        </w:rPr>
      </w:pPr>
      <w:r>
        <w:rPr>
          <w:rFonts w:hint="eastAsia"/>
        </w:rPr>
        <w:t>本文探讨了在复杂多变的商业环境中，供应链金融如何作为一种创新融资工具，增强企业的组织韧性。研究基于2011至2022年间沪深A股上市公司的年度报告与公告文本数据，识别采用供应链金融的样本，考察供应链金融对企业组织韧性的影响，并揭示了合作创新机制在其中的中介作用。研究发现供应链金融能显著增强组织韧性，并且</w:t>
      </w:r>
      <w:r>
        <w:rPr>
          <w:rFonts w:hint="eastAsia"/>
          <w:lang w:val="en-US" w:eastAsia="zh-CN"/>
        </w:rPr>
        <w:t>通过相关异质性分析发现，</w:t>
      </w:r>
      <w:r>
        <w:rPr>
          <w:rFonts w:hint="eastAsia"/>
        </w:rPr>
        <w:t>这种影响在企业数字化转型和数字普惠金融环境的发展下更为显著。</w:t>
      </w:r>
    </w:p>
    <w:p w14:paraId="180566E6">
      <w:pPr>
        <w:rPr>
          <w:rFonts w:hint="eastAsia"/>
        </w:rPr>
      </w:pPr>
    </w:p>
    <w:p w14:paraId="0B7BF916">
      <w:pPr>
        <w:rPr>
          <w:rFonts w:hint="eastAsia" w:eastAsiaTheme="minorEastAsia"/>
          <w:b/>
          <w:bCs/>
          <w:lang w:eastAsia="zh-CN"/>
        </w:rPr>
      </w:pPr>
      <w:r>
        <w:rPr>
          <w:rFonts w:hint="eastAsia"/>
          <w:b/>
          <w:bCs/>
          <w:lang w:val="en-US" w:eastAsia="zh-CN"/>
        </w:rPr>
        <w:t>文章</w:t>
      </w:r>
      <w:r>
        <w:rPr>
          <w:rFonts w:hint="eastAsia"/>
          <w:b/>
          <w:bCs/>
        </w:rPr>
        <w:t>研究方法</w:t>
      </w:r>
      <w:r>
        <w:rPr>
          <w:rFonts w:hint="eastAsia"/>
          <w:b/>
          <w:bCs/>
          <w:lang w:eastAsia="zh-CN"/>
        </w:rPr>
        <w:t>：</w:t>
      </w:r>
    </w:p>
    <w:p w14:paraId="17BC91AC">
      <w:pPr>
        <w:rPr>
          <w:rFonts w:hint="eastAsia"/>
        </w:rPr>
      </w:pPr>
      <w:r>
        <w:rPr>
          <w:rFonts w:hint="eastAsia"/>
        </w:rPr>
        <w:t>研究采用了实证分析方法，通过构建供应链金融与企业组织韧性之间的关系模型，控制了企业个体、时间效应和行业特有的影响。研究使用了固定效应模型，并结合了中介效应模型来检验合作创新的中介作用。此外，研究还通过Heckman两阶段法、PSM-DID方法等来解决可能的内生性问题，并进行了稳健性检验。</w:t>
      </w:r>
    </w:p>
    <w:p w14:paraId="71B42B7D">
      <w:pPr>
        <w:rPr>
          <w:rFonts w:hint="eastAsia"/>
        </w:rPr>
      </w:pPr>
    </w:p>
    <w:p w14:paraId="62079E5C">
      <w:pPr>
        <w:rPr>
          <w:rFonts w:hint="eastAsia" w:eastAsiaTheme="minorEastAsia"/>
          <w:b/>
          <w:bCs/>
          <w:lang w:eastAsia="zh-CN"/>
        </w:rPr>
      </w:pPr>
      <w:r>
        <w:rPr>
          <w:rFonts w:hint="eastAsia"/>
          <w:b/>
          <w:bCs/>
          <w:lang w:val="en-US" w:eastAsia="zh-CN"/>
        </w:rPr>
        <w:t>文章</w:t>
      </w:r>
      <w:r>
        <w:rPr>
          <w:rFonts w:hint="eastAsia"/>
          <w:b/>
          <w:bCs/>
        </w:rPr>
        <w:t>研究结论</w:t>
      </w:r>
      <w:r>
        <w:rPr>
          <w:rFonts w:hint="eastAsia"/>
          <w:b/>
          <w:bCs/>
          <w:lang w:eastAsia="zh-CN"/>
        </w:rPr>
        <w:t>：</w:t>
      </w:r>
    </w:p>
    <w:p w14:paraId="792B7EAB">
      <w:pPr>
        <w:rPr>
          <w:rFonts w:hint="eastAsia"/>
        </w:rPr>
      </w:pPr>
      <w:r>
        <w:rPr>
          <w:rFonts w:hint="eastAsia"/>
        </w:rPr>
        <w:t>研究得出的主要结论包括：首先，供应链金融的采用能够显著提升企业的组织韧性；其次，供应链金融通过提高企业合作创新水平实现对企业组织韧性的提升；最后，企业数字化转型和数字普惠金融环境的发展都能强化供应链金融的提升作用，且东部地区企业供应链金融采用对组织韧性的提升作用显著大于非东部地区企业。</w:t>
      </w:r>
    </w:p>
    <w:p w14:paraId="63F569B5">
      <w:pPr>
        <w:rPr>
          <w:rFonts w:hint="eastAsia"/>
        </w:rPr>
      </w:pPr>
    </w:p>
    <w:p w14:paraId="33D63747">
      <w:pPr>
        <w:rPr>
          <w:rFonts w:hint="eastAsia" w:eastAsiaTheme="minorEastAsia"/>
          <w:lang w:eastAsia="zh-CN"/>
        </w:rPr>
      </w:pPr>
      <w:r>
        <w:rPr>
          <w:rFonts w:hint="eastAsia"/>
          <w:b/>
          <w:bCs/>
          <w:lang w:val="en-US" w:eastAsia="zh-CN"/>
        </w:rPr>
        <w:t>文章</w:t>
      </w:r>
      <w:r>
        <w:rPr>
          <w:rFonts w:hint="eastAsia"/>
          <w:b/>
          <w:bCs/>
        </w:rPr>
        <w:t>创新点</w:t>
      </w:r>
      <w:r>
        <w:rPr>
          <w:rFonts w:hint="eastAsia"/>
          <w:lang w:eastAsia="zh-CN"/>
        </w:rPr>
        <w:t>：</w:t>
      </w:r>
    </w:p>
    <w:p w14:paraId="547FCA9F">
      <w:pPr>
        <w:keepNext w:val="0"/>
        <w:keepLines w:val="0"/>
        <w:widowControl/>
        <w:suppressLineNumbers w:val="0"/>
        <w:jc w:val="left"/>
        <w:rPr>
          <w:rFonts w:hint="default" w:eastAsiaTheme="minorEastAsia"/>
          <w:lang w:val="en-US" w:eastAsia="zh-CN"/>
        </w:rPr>
      </w:pPr>
      <w:r>
        <w:rPr>
          <w:rFonts w:hint="eastAsia"/>
        </w:rPr>
        <w:t>本文的创新之处在于：一是将供应链金融与企业组织韧性的关系纳入研究视野，拓展了供应链金融经济后果的研究；二是深入分析了供应链金融影响企业组织韧性的作用机制，特别是合作创新的中介作用；三是考虑了企业数字化转型、数字普惠金融环境以及地区异质性对供应链金融与企业组织韧性关系的影响，为理解供应链金融在不同条件下的作用提供了新的视角。</w:t>
      </w:r>
      <w:r>
        <w:rPr>
          <w:rFonts w:hint="eastAsia"/>
          <w:lang w:val="en-US" w:eastAsia="zh-CN"/>
        </w:rPr>
        <w:t>四是不同于常规分析，本文</w:t>
      </w:r>
      <w:r>
        <w:rPr>
          <w:rFonts w:hint="eastAsia" w:ascii="宋体" w:hAnsi="宋体" w:eastAsia="宋体" w:cs="宋体"/>
          <w:color w:val="000000"/>
          <w:kern w:val="0"/>
          <w:sz w:val="21"/>
          <w:szCs w:val="21"/>
          <w:lang w:val="en-US" w:eastAsia="zh-CN" w:bidi="ar"/>
        </w:rPr>
        <w:t>基于协同创新和风险承担的视角考虑了供应链金融与企业韧性的影响关系，更立体更多维地理解了二者的赋能机制。</w:t>
      </w:r>
    </w:p>
    <w:p w14:paraId="1C7C4F1C">
      <w:pPr>
        <w:rPr>
          <w:rFonts w:hint="eastAsia"/>
        </w:rPr>
      </w:pPr>
    </w:p>
    <w:p w14:paraId="6AEF4568">
      <w:pPr>
        <w:rPr>
          <w:rFonts w:hint="eastAsia" w:eastAsiaTheme="minorEastAsia"/>
          <w:b/>
          <w:bCs/>
          <w:lang w:eastAsia="zh-CN"/>
        </w:rPr>
      </w:pPr>
      <w:r>
        <w:rPr>
          <w:rFonts w:hint="eastAsia"/>
          <w:b/>
          <w:bCs/>
          <w:lang w:val="en-US" w:eastAsia="zh-CN"/>
        </w:rPr>
        <w:t>文章</w:t>
      </w:r>
      <w:r>
        <w:rPr>
          <w:rFonts w:hint="eastAsia"/>
          <w:b/>
          <w:bCs/>
        </w:rPr>
        <w:t>启发与实践意义</w:t>
      </w:r>
      <w:r>
        <w:rPr>
          <w:rFonts w:hint="eastAsia"/>
          <w:b/>
          <w:bCs/>
          <w:lang w:eastAsia="zh-CN"/>
        </w:rPr>
        <w:t>：</w:t>
      </w:r>
    </w:p>
    <w:p w14:paraId="11483B2E">
      <w:pPr>
        <w:rPr>
          <w:rFonts w:hint="eastAsia"/>
        </w:rPr>
      </w:pPr>
      <w:r>
        <w:rPr>
          <w:rFonts w:hint="eastAsia"/>
        </w:rPr>
        <w:t>本文的研究为供应链金融的实践提供了重要的启示。首先，企业应充分认识到供应链金融在支持合作创新和建构组织韧性能力中的关键作用，并从战略高度出发，深入分析和评估各种供应链金融产品的特点及适用条件。其次，企业可以综合运用多种数字技术加强供应链金融的运作效率，强化供应链金融增强企业组织韧性的作用。此外，企业应重视合作创新对企业组织韧性的推动作用，通过与不同企业组织建立健康的合作创新生态，支持组织韧性的良性发展。最后，金融机构和政府应根据地区和场景异质性调整供应链金融策略，制定地区政策，提高普惠金融供给制度完善程度，并加大对数字基础设施的投入与完善升级，全方位助力企业的组织韧性成长和高质量发展。</w:t>
      </w:r>
    </w:p>
    <w:p w14:paraId="60DEE7C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E-F1">
    <w:altName w:val="Segoe Print"/>
    <w:panose1 w:val="00000000000000000000"/>
    <w:charset w:val="00"/>
    <w:family w:val="auto"/>
    <w:pitch w:val="default"/>
    <w:sig w:usb0="00000000" w:usb1="00000000" w:usb2="00000000" w:usb3="00000000" w:csb0="00000000" w:csb1="00000000"/>
  </w:font>
  <w:font w:name="FZXBSK--GBK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337A79"/>
    <w:rsid w:val="43CD3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964</Words>
  <Characters>999</Characters>
  <Lines>0</Lines>
  <Paragraphs>0</Paragraphs>
  <TotalTime>18</TotalTime>
  <ScaleCrop>false</ScaleCrop>
  <LinksUpToDate>false</LinksUpToDate>
  <CharactersWithSpaces>1005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2024-12-20T08:20:00Z</dcterms:created>
  <dc:creator>ASUS</dc:creator>
  <cp:lastModifiedBy>Cruel</cp:lastModifiedBy>
  <dcterms:modified xsi:type="dcterms:W3CDTF">2024-12-21T07:35:56Z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66CCF9C1507544DF82DCD02C10986D51_12</vt:lpwstr>
  </property>
</Properties>
</file>