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55634C" w14:textId="76F88C8F" w:rsidR="00196D56" w:rsidRDefault="0090434C" w:rsidP="00EF4FEC">
      <w:pPr>
        <w:pStyle w:val="2"/>
        <w:rPr>
          <w:rFonts w:hint="eastAsia"/>
        </w:rPr>
      </w:pPr>
      <w:r>
        <w:rPr>
          <w:rFonts w:hint="eastAsia"/>
        </w:rPr>
        <w:t>读书笔记一</w:t>
      </w:r>
    </w:p>
    <w:p w14:paraId="448D2361" w14:textId="77777777" w:rsidR="00C34FAE" w:rsidRDefault="00C34FAE" w:rsidP="00C34FAE">
      <w:pPr>
        <w:jc w:val="center"/>
        <w:rPr>
          <w:rFonts w:hint="eastAsia"/>
          <w:b/>
          <w:bCs/>
          <w:sz w:val="24"/>
          <w:szCs w:val="28"/>
        </w:rPr>
      </w:pPr>
      <w:r w:rsidRPr="00D6028D">
        <w:rPr>
          <w:rFonts w:hint="eastAsia"/>
          <w:b/>
          <w:bCs/>
          <w:sz w:val="24"/>
          <w:szCs w:val="28"/>
        </w:rPr>
        <w:t>读</w:t>
      </w:r>
      <w:r>
        <w:rPr>
          <w:rFonts w:hint="eastAsia"/>
          <w:b/>
          <w:bCs/>
          <w:sz w:val="24"/>
          <w:szCs w:val="28"/>
        </w:rPr>
        <w:t>《</w:t>
      </w:r>
      <w:r w:rsidRPr="00E97F78">
        <w:rPr>
          <w:rFonts w:hint="eastAsia"/>
          <w:b/>
          <w:bCs/>
          <w:sz w:val="24"/>
          <w:szCs w:val="28"/>
        </w:rPr>
        <w:t>How can robot adoption enhance supply chain resilience?</w:t>
      </w:r>
      <w:r>
        <w:rPr>
          <w:rFonts w:hint="eastAsia"/>
          <w:b/>
          <w:bCs/>
          <w:sz w:val="24"/>
          <w:szCs w:val="28"/>
        </w:rPr>
        <w:t>》有感</w:t>
      </w:r>
    </w:p>
    <w:p w14:paraId="759322C4" w14:textId="77777777" w:rsidR="00C34FAE" w:rsidRPr="00F65F0E" w:rsidRDefault="00C34FAE" w:rsidP="00C34FAE">
      <w:pPr>
        <w:ind w:firstLineChars="200" w:firstLine="420"/>
        <w:jc w:val="left"/>
        <w:rPr>
          <w:rFonts w:hint="eastAsia"/>
        </w:rPr>
      </w:pPr>
      <w:r>
        <w:rPr>
          <w:rFonts w:hint="eastAsia"/>
        </w:rPr>
        <w:t>这篇</w:t>
      </w:r>
      <w:r w:rsidRPr="00F65F0E">
        <w:rPr>
          <w:rFonts w:hint="eastAsia"/>
        </w:rPr>
        <w:t>文章开篇便提出了一个引人深思的问题：在动荡不安的市场环境中，企业如何通过采用先进技术，特别是机器人技术，来稳定和优化其供应链？这个问题直击要害，也是众多企业所关心的核心议题。毕竟，供应链的稳定性和弹性直接关系到企业的生存与发展。</w:t>
      </w:r>
    </w:p>
    <w:p w14:paraId="28A9B3F0" w14:textId="77777777" w:rsidR="00C34FAE" w:rsidRPr="00F65F0E" w:rsidRDefault="00C34FAE" w:rsidP="00C34FAE">
      <w:pPr>
        <w:ind w:firstLineChars="200" w:firstLine="420"/>
        <w:jc w:val="left"/>
        <w:rPr>
          <w:rFonts w:hint="eastAsia"/>
        </w:rPr>
      </w:pPr>
      <w:r w:rsidRPr="00F65F0E">
        <w:rPr>
          <w:rFonts w:hint="eastAsia"/>
        </w:rPr>
        <w:t>论文首先阐述了机器人技术在供应链管理中的重要性。随着工业机器人的广泛应用，许多企业已经开始将其集成到供应链管理流程中，以期提高效率和准确性。这一趋势不仅反映了企业对技术创新的追求，也体现了在全球化背景下，企业面对复杂多变的市场环境，对供应链弹性的迫切需求。论文深入探讨了机器人采用对供应链弹性的具体影响。研究表明，机器人技术不仅能够提高企业的内部供应链弹性，还能通过数字化转型和战略升级，增强其上下游合作伙伴的弹性。这一发现无疑为企业提供了增强供应链弹性的新思路。通过采用机器人，企业可以构建更加智能化、自动化的供应链体系，从而在面对外部冲击时，能够更快地做出反应，降低损失。</w:t>
      </w:r>
      <w:r>
        <w:rPr>
          <w:rFonts w:hint="eastAsia"/>
        </w:rPr>
        <w:t>关于</w:t>
      </w:r>
      <w:r w:rsidRPr="00F65F0E">
        <w:rPr>
          <w:rFonts w:hint="eastAsia"/>
        </w:rPr>
        <w:t>机器人采用对供应链弹性的中介机制。</w:t>
      </w:r>
      <w:r>
        <w:rPr>
          <w:rFonts w:hint="eastAsia"/>
        </w:rPr>
        <w:t>作者研究了</w:t>
      </w:r>
      <w:r w:rsidRPr="00F65F0E">
        <w:rPr>
          <w:rFonts w:hint="eastAsia"/>
        </w:rPr>
        <w:t>数字化转型和创新战略的实施，进而推动了供应链弹性的发展</w:t>
      </w:r>
      <w:r>
        <w:rPr>
          <w:rFonts w:hint="eastAsia"/>
        </w:rPr>
        <w:t>这一路径</w:t>
      </w:r>
      <w:r w:rsidRPr="00F65F0E">
        <w:rPr>
          <w:rFonts w:hint="eastAsia"/>
        </w:rPr>
        <w:t>。</w:t>
      </w:r>
      <w:r>
        <w:rPr>
          <w:rFonts w:hint="eastAsia"/>
        </w:rPr>
        <w:t>并证明</w:t>
      </w:r>
      <w:r w:rsidRPr="00F65F0E">
        <w:rPr>
          <w:rFonts w:hint="eastAsia"/>
        </w:rPr>
        <w:t>这一中介机制的存在，使得机器人技术不仅仅是简单的工具应用，而是成为了推动企业变革和提升竞争力的关键力量。在进一步的分析中，研究发现，国有企业和高科技产业在采用机器人后，其供应链弹性得到了显著的积极影响。这一结果不仅为政策制定者提供了有针对性的建议，也为企业的战略选择提供了重要参考。</w:t>
      </w:r>
    </w:p>
    <w:p w14:paraId="1168C60C" w14:textId="77777777" w:rsidR="00C34FAE" w:rsidRPr="00F65F0E" w:rsidRDefault="00C34FAE" w:rsidP="00C34FAE">
      <w:pPr>
        <w:ind w:firstLineChars="200" w:firstLine="420"/>
        <w:jc w:val="left"/>
        <w:rPr>
          <w:rFonts w:hint="eastAsia"/>
        </w:rPr>
      </w:pPr>
      <w:r>
        <w:rPr>
          <w:rFonts w:hint="eastAsia"/>
        </w:rPr>
        <w:t>这篇论文与之前阅读的不一样的地方在于，它拓展了一个板块，专门</w:t>
      </w:r>
      <w:r w:rsidRPr="00F65F0E">
        <w:rPr>
          <w:rFonts w:hint="eastAsia"/>
        </w:rPr>
        <w:t>研究了机器人采用在供应链中的垂直传递机制，即机器人技术如何通过上下游企业的互动，影响整个供应链的弹性。研究发现，企业采用机器人可以通过知识溢出和技术传递，提升下游客户企业的供应链绩效，同时也可以通过提供更精准的需求信息，促进上游供应商的供应链弹性。这一发现进一步强调了机器人技术在供应链中的重要作用，也为企业之间的合作提供了新的契机。</w:t>
      </w:r>
      <w:r>
        <w:rPr>
          <w:rFonts w:hint="eastAsia"/>
        </w:rPr>
        <w:t>研究了</w:t>
      </w:r>
      <w:r w:rsidRPr="00F65F0E">
        <w:rPr>
          <w:rFonts w:hint="eastAsia"/>
        </w:rPr>
        <w:t>机器人采用对供应链弹性的影响后，论文还结合了中国市场的实际情况，探讨了“中国制造2025”政策对机器人采用和供应链弹性发展的影响</w:t>
      </w:r>
      <w:r>
        <w:rPr>
          <w:rFonts w:hint="eastAsia"/>
        </w:rPr>
        <w:t>，验证了</w:t>
      </w:r>
      <w:r w:rsidRPr="00F65F0E">
        <w:rPr>
          <w:rFonts w:hint="eastAsia"/>
        </w:rPr>
        <w:t>“中国制造2025”政策的实施加速了供应链弹性的发展，并推动了企业更多地采用机器人技术。这一结果不仅验证了政策的有效性，也为未来的政策制定提供了有益的借鉴。</w:t>
      </w:r>
    </w:p>
    <w:p w14:paraId="7B827540" w14:textId="77777777" w:rsidR="00C34FAE" w:rsidRPr="00F65F0E" w:rsidRDefault="00C34FAE" w:rsidP="00C34FAE">
      <w:pPr>
        <w:ind w:firstLineChars="200" w:firstLine="420"/>
        <w:jc w:val="left"/>
        <w:rPr>
          <w:rFonts w:hint="eastAsia"/>
        </w:rPr>
      </w:pPr>
      <w:r w:rsidRPr="00F65F0E">
        <w:rPr>
          <w:rFonts w:hint="eastAsia"/>
        </w:rPr>
        <w:t>在阅读这篇论文的过程中，我深刻感受到了技术创新对供应链管理的深远影响。机器人技术作为现代工业的重要组成部分，正在不断改变着企业的生产方式和供应链管理模式。通过采用机器人技术，企业可以构建更加高效、灵活、智能的供应链体系，从而在面对市场变化时保持竞争优势。同时，我也意识到了供应链弹性的重要性。在当今这个充满不确定性的时代，供应链的稳定性和弹性直接关系到企业的生存和发展。因此，企业需要不断加强供应链风险管理，提高供应链的适应性和恢复力。而机器人技术的采用，正是实现这一目标的重要手段之一。</w:t>
      </w:r>
    </w:p>
    <w:p w14:paraId="418D2BC3" w14:textId="50F80172" w:rsidR="00C34FAE" w:rsidRPr="0075730E" w:rsidRDefault="00C34FAE" w:rsidP="0075730E">
      <w:pPr>
        <w:ind w:firstLineChars="200" w:firstLine="420"/>
        <w:jc w:val="left"/>
        <w:rPr>
          <w:rFonts w:hint="eastAsia"/>
        </w:rPr>
      </w:pPr>
      <w:r w:rsidRPr="00F65F0E">
        <w:rPr>
          <w:rFonts w:hint="eastAsia"/>
        </w:rPr>
        <w:t>这篇论文让我对学术研究方法有了更为深入的了解。作者通过构建经济回归模型、进行事件研究方法、采用双重差分法等手段，对机器人采用和供应链弹性之间的关系进行了深入的分析和验证。这些研究方法的应用，不仅提高了研究的准确性和可靠性，也为我今后的学术研究提供了有益的借鉴。</w:t>
      </w:r>
    </w:p>
    <w:p w14:paraId="0EEBCED4" w14:textId="77777777" w:rsidR="00395F2D" w:rsidRDefault="00395F2D">
      <w:pPr>
        <w:widowControl/>
        <w:jc w:val="left"/>
        <w:rPr>
          <w:rFonts w:hint="eastAsia"/>
        </w:rPr>
      </w:pPr>
      <w:r>
        <w:rPr>
          <w:rFonts w:hint="eastAsia"/>
        </w:rPr>
        <w:br w:type="page"/>
      </w:r>
    </w:p>
    <w:p w14:paraId="1DB0C2D0" w14:textId="3A63057E" w:rsidR="00D90031" w:rsidRDefault="00D10DA9" w:rsidP="00D10DA9">
      <w:pPr>
        <w:rPr>
          <w:rFonts w:asciiTheme="majorHAnsi" w:eastAsiaTheme="majorEastAsia" w:hAnsiTheme="majorHAnsi" w:cstheme="majorBidi"/>
          <w:b/>
          <w:bCs/>
          <w:sz w:val="32"/>
          <w:szCs w:val="32"/>
        </w:rPr>
      </w:pPr>
      <w:r w:rsidRPr="00D10DA9">
        <w:rPr>
          <w:rFonts w:asciiTheme="majorHAnsi" w:eastAsiaTheme="majorEastAsia" w:hAnsiTheme="majorHAnsi" w:cstheme="majorBidi" w:hint="eastAsia"/>
          <w:b/>
          <w:bCs/>
          <w:sz w:val="32"/>
          <w:szCs w:val="32"/>
        </w:rPr>
        <w:lastRenderedPageBreak/>
        <w:t>读书笔记二</w:t>
      </w:r>
    </w:p>
    <w:p w14:paraId="505671C0" w14:textId="580684AC" w:rsidR="0075730E" w:rsidRDefault="000B2821" w:rsidP="000B2821">
      <w:pPr>
        <w:jc w:val="center"/>
        <w:rPr>
          <w:b/>
          <w:bCs/>
          <w:sz w:val="24"/>
          <w:szCs w:val="28"/>
        </w:rPr>
      </w:pPr>
      <w:r>
        <w:rPr>
          <w:rFonts w:hint="eastAsia"/>
          <w:b/>
          <w:bCs/>
          <w:sz w:val="24"/>
          <w:szCs w:val="28"/>
        </w:rPr>
        <w:t>读陈祥锋《供应链金融服务创新论》有感</w:t>
      </w:r>
    </w:p>
    <w:p w14:paraId="794A0567" w14:textId="279AE2CB" w:rsidR="001D731B" w:rsidRDefault="001D731B" w:rsidP="001D731B">
      <w:pPr>
        <w:ind w:firstLineChars="200" w:firstLine="420"/>
        <w:jc w:val="left"/>
        <w:rPr>
          <w:rFonts w:hint="eastAsia"/>
        </w:rPr>
      </w:pPr>
      <w:r>
        <w:rPr>
          <w:rFonts w:hint="eastAsia"/>
        </w:rPr>
        <w:t>《供应链金融服务创新论》</w:t>
      </w:r>
      <w:r w:rsidR="00495C10">
        <w:rPr>
          <w:rFonts w:hint="eastAsia"/>
        </w:rPr>
        <w:t>这本书一开始</w:t>
      </w:r>
      <w:r w:rsidR="006A3126">
        <w:rPr>
          <w:rFonts w:hint="eastAsia"/>
        </w:rPr>
        <w:t>源于</w:t>
      </w:r>
      <w:r>
        <w:rPr>
          <w:rFonts w:hint="eastAsia"/>
        </w:rPr>
        <w:t>老师在课堂的</w:t>
      </w:r>
      <w:r>
        <w:rPr>
          <w:rFonts w:hint="eastAsia"/>
        </w:rPr>
        <w:t>推荐，让我对这本书的学术价值充满期待。通过</w:t>
      </w:r>
      <w:r w:rsidR="00EA7987">
        <w:rPr>
          <w:rFonts w:hint="eastAsia"/>
        </w:rPr>
        <w:t>浏览</w:t>
      </w:r>
      <w:r>
        <w:rPr>
          <w:rFonts w:hint="eastAsia"/>
        </w:rPr>
        <w:t>书籍简介和目录，我发现这本书不仅涵盖了供应链金融的基本理论框架，还深入探讨了多种创新服务模式及其对企业绩效的影响，</w:t>
      </w:r>
      <w:r>
        <w:rPr>
          <w:rFonts w:hint="eastAsia"/>
        </w:rPr>
        <w:t>我对相关方面的文章较有兴趣</w:t>
      </w:r>
      <w:r>
        <w:rPr>
          <w:rFonts w:hint="eastAsia"/>
        </w:rPr>
        <w:t>。</w:t>
      </w:r>
      <w:r w:rsidR="009915A3">
        <w:rPr>
          <w:rFonts w:hint="eastAsia"/>
        </w:rPr>
        <w:t>另外，</w:t>
      </w:r>
      <w:r>
        <w:rPr>
          <w:rFonts w:hint="eastAsia"/>
        </w:rPr>
        <w:t>书中结合了国内外物流金融的发展现状与趋势，提供了丰富的实践案例，</w:t>
      </w:r>
      <w:r w:rsidR="009915A3">
        <w:rPr>
          <w:rFonts w:hint="eastAsia"/>
        </w:rPr>
        <w:t>我觉得还是很值得一看的。</w:t>
      </w:r>
    </w:p>
    <w:p w14:paraId="233A63DE" w14:textId="71AED8C0" w:rsidR="009974D1" w:rsidRDefault="0030256C" w:rsidP="00DA572B">
      <w:pPr>
        <w:ind w:firstLineChars="200" w:firstLine="420"/>
        <w:jc w:val="left"/>
        <w:rPr>
          <w:rFonts w:hint="eastAsia"/>
        </w:rPr>
      </w:pPr>
      <w:r>
        <w:rPr>
          <w:rFonts w:hint="eastAsia"/>
        </w:rPr>
        <w:t>这本书</w:t>
      </w:r>
      <w:r w:rsidR="001D731B">
        <w:rPr>
          <w:rFonts w:hint="eastAsia"/>
        </w:rPr>
        <w:t>的主要目的是探索供应链金融服务创新的理论基础与实践路径，为企业管理者、金融从业者及研究人员提供一套系统的理论框架和实践指导。全书分为几个核心章节，每一章都围绕一个特定的主题展开</w:t>
      </w:r>
      <w:r w:rsidR="00642BFE">
        <w:rPr>
          <w:rFonts w:hint="eastAsia"/>
        </w:rPr>
        <w:t>，</w:t>
      </w:r>
      <w:r w:rsidR="00C43325">
        <w:rPr>
          <w:rFonts w:hint="eastAsia"/>
        </w:rPr>
        <w:t>我将侧重于阐述我几个比较感兴趣的方面</w:t>
      </w:r>
      <w:r w:rsidR="008745BA">
        <w:rPr>
          <w:rFonts w:hint="eastAsia"/>
        </w:rPr>
        <w:t>（主要是与我的研究方向有关联的方向）</w:t>
      </w:r>
      <w:r w:rsidR="00C43325">
        <w:rPr>
          <w:rFonts w:hint="eastAsia"/>
        </w:rPr>
        <w:t>来</w:t>
      </w:r>
      <w:r w:rsidR="00BC6D3F">
        <w:rPr>
          <w:rFonts w:hint="eastAsia"/>
        </w:rPr>
        <w:t>阐述</w:t>
      </w:r>
      <w:r w:rsidR="00DA572B">
        <w:rPr>
          <w:rFonts w:hint="eastAsia"/>
        </w:rPr>
        <w:t>：</w:t>
      </w:r>
    </w:p>
    <w:p w14:paraId="121610EC" w14:textId="2C784A18" w:rsidR="009974D1" w:rsidRDefault="00DA572B" w:rsidP="009974D1">
      <w:pPr>
        <w:ind w:firstLineChars="200" w:firstLine="420"/>
        <w:jc w:val="left"/>
        <w:rPr>
          <w:rFonts w:hint="eastAsia"/>
        </w:rPr>
      </w:pPr>
      <w:r>
        <w:rPr>
          <w:rFonts w:hint="eastAsia"/>
        </w:rPr>
        <w:t>1.</w:t>
      </w:r>
      <w:r w:rsidR="009974D1">
        <w:rPr>
          <w:rFonts w:hint="eastAsia"/>
        </w:rPr>
        <w:t>融资服务竞争与供应链收益研究</w:t>
      </w:r>
    </w:p>
    <w:p w14:paraId="58CDD33D" w14:textId="652809EF" w:rsidR="009974D1" w:rsidRDefault="009974D1" w:rsidP="00291B42">
      <w:pPr>
        <w:ind w:firstLineChars="200" w:firstLine="420"/>
        <w:jc w:val="left"/>
        <w:rPr>
          <w:rFonts w:hint="eastAsia"/>
        </w:rPr>
      </w:pPr>
      <w:r>
        <w:rPr>
          <w:rFonts w:hint="eastAsia"/>
        </w:rPr>
        <w:t>这一章节让我深刻认识到，在供应链金融领域，融资服务的竞争不仅仅是价格战，更是服务质量和创新能力的较量。作者通过构建理论模型，分析了不同融资服务策略对供应链整体收益的影响。我从中领悟到，融资服务的差异化竞争能够激发供应链上下游企业的活力，促进资源的优化配置。同时，融资服务提供者需要密切关注市场动态，灵活调整服务策略，以应对日益激烈的市场竞争</w:t>
      </w:r>
      <w:r w:rsidR="00291B42">
        <w:rPr>
          <w:rFonts w:hint="eastAsia"/>
        </w:rPr>
        <w:t>。并且作者在</w:t>
      </w:r>
      <w:r>
        <w:rPr>
          <w:rFonts w:hint="eastAsia"/>
        </w:rPr>
        <w:t>该章节</w:t>
      </w:r>
      <w:r w:rsidR="00291B42">
        <w:rPr>
          <w:rFonts w:hint="eastAsia"/>
        </w:rPr>
        <w:t>中</w:t>
      </w:r>
      <w:r>
        <w:rPr>
          <w:rFonts w:hint="eastAsia"/>
        </w:rPr>
        <w:t>还强调了融资服务与供应链运营决策的紧密关联。</w:t>
      </w:r>
      <w:r w:rsidR="00155E4E">
        <w:rPr>
          <w:rFonts w:hint="eastAsia"/>
        </w:rPr>
        <w:t>也就是说，</w:t>
      </w:r>
      <w:r>
        <w:rPr>
          <w:rFonts w:hint="eastAsia"/>
        </w:rPr>
        <w:t>在供应链管理中，融资服务不再是一个孤立的环节，而是与采购、生产、销售等环节紧密相连，共同影响着供应链的运营效率和整体收益。因此，企业在制定融资服务策略时，需要充分考虑供应链的整体利益，实现融资服务与运营决策的协同优化。</w:t>
      </w:r>
    </w:p>
    <w:p w14:paraId="6B2DB46F" w14:textId="6B17F0E8" w:rsidR="009974D1" w:rsidRDefault="00155E4E" w:rsidP="009974D1">
      <w:pPr>
        <w:ind w:firstLineChars="200" w:firstLine="420"/>
        <w:jc w:val="left"/>
        <w:rPr>
          <w:rFonts w:hint="eastAsia"/>
        </w:rPr>
      </w:pPr>
      <w:r>
        <w:rPr>
          <w:rFonts w:hint="eastAsia"/>
        </w:rPr>
        <w:t>2</w:t>
      </w:r>
      <w:r w:rsidR="00C9767F">
        <w:rPr>
          <w:rFonts w:hint="eastAsia"/>
        </w:rPr>
        <w:t>.</w:t>
      </w:r>
      <w:r w:rsidR="009974D1">
        <w:rPr>
          <w:rFonts w:hint="eastAsia"/>
        </w:rPr>
        <w:t>3PL企业在资金约束供应链的价值研究</w:t>
      </w:r>
    </w:p>
    <w:p w14:paraId="736851B5" w14:textId="04034920" w:rsidR="009974D1" w:rsidRDefault="009974D1" w:rsidP="007259C1">
      <w:pPr>
        <w:ind w:firstLineChars="200" w:firstLine="420"/>
        <w:jc w:val="left"/>
        <w:rPr>
          <w:rFonts w:hint="eastAsia"/>
        </w:rPr>
      </w:pPr>
      <w:r>
        <w:rPr>
          <w:rFonts w:hint="eastAsia"/>
        </w:rPr>
        <w:t>这一章节让我对3PL企业在供应链金融中的角色有了全新的认识。过去，我</w:t>
      </w:r>
      <w:r w:rsidR="005458E3">
        <w:rPr>
          <w:rFonts w:hint="eastAsia"/>
        </w:rPr>
        <w:t>对</w:t>
      </w:r>
      <w:r>
        <w:rPr>
          <w:rFonts w:hint="eastAsia"/>
        </w:rPr>
        <w:t>3PL</w:t>
      </w:r>
      <w:r w:rsidR="005458E3">
        <w:rPr>
          <w:rFonts w:hint="eastAsia"/>
        </w:rPr>
        <w:t>的理解不是很全面，我在阅读之前以为它只是</w:t>
      </w:r>
      <w:r>
        <w:rPr>
          <w:rFonts w:hint="eastAsia"/>
        </w:rPr>
        <w:t>单纯的物流服务提供者，但通过阅读这一章节，我了解到3PL企业还可以通过提供金融服务，为供应链上下游企业解决资金短缺问题，从而提升供应链的整体竞争力。作者通过案例研究，展示了3PL企业如何通过整合物流、信息流和资金流，为供应链上下游企业提供一站式的金融服务解决方案。这些解决方案不仅降低了企业的融资成本，提高了资金周转率，还促进了供应链上下游企业的协同与合作。</w:t>
      </w:r>
      <w:r w:rsidR="007259C1">
        <w:rPr>
          <w:rFonts w:hint="eastAsia"/>
        </w:rPr>
        <w:t>总结来说，</w:t>
      </w:r>
      <w:r>
        <w:rPr>
          <w:rFonts w:hint="eastAsia"/>
        </w:rPr>
        <w:t>3PL企业在供应链金融中的价值不仅在于其物流服务本身，更在于其作为金融服务的桥梁和纽带，连接着供应链上下游企业，共同推动供应链金融的发展。</w:t>
      </w:r>
    </w:p>
    <w:p w14:paraId="04138CBC" w14:textId="656BA2EE" w:rsidR="009974D1" w:rsidRDefault="008D3D36" w:rsidP="009974D1">
      <w:pPr>
        <w:ind w:firstLineChars="200" w:firstLine="420"/>
        <w:jc w:val="left"/>
        <w:rPr>
          <w:rFonts w:hint="eastAsia"/>
        </w:rPr>
      </w:pPr>
      <w:r>
        <w:rPr>
          <w:rFonts w:hint="eastAsia"/>
        </w:rPr>
        <w:t>3.</w:t>
      </w:r>
      <w:r w:rsidR="009974D1">
        <w:rPr>
          <w:rFonts w:hint="eastAsia"/>
        </w:rPr>
        <w:t>供应链外部融资服务创新实践——物流金融</w:t>
      </w:r>
    </w:p>
    <w:p w14:paraId="4F442F5A" w14:textId="03C4B80A" w:rsidR="009974D1" w:rsidRDefault="009974D1" w:rsidP="005B00D4">
      <w:pPr>
        <w:ind w:firstLineChars="200" w:firstLine="420"/>
        <w:jc w:val="left"/>
        <w:rPr>
          <w:rFonts w:hint="eastAsia"/>
        </w:rPr>
      </w:pPr>
      <w:r>
        <w:rPr>
          <w:rFonts w:hint="eastAsia"/>
        </w:rPr>
        <w:t>这一章节让我对物流金融有了更深入的了解。物流金融作为一种创新的融资模式，通过将物流服务与金融服务相结合，为供应链上下游企业提供了更加便捷、高效的融资途径</w:t>
      </w:r>
      <w:r w:rsidR="0091156D">
        <w:rPr>
          <w:rFonts w:hint="eastAsia"/>
        </w:rPr>
        <w:t>。</w:t>
      </w:r>
      <w:r>
        <w:rPr>
          <w:rFonts w:hint="eastAsia"/>
        </w:rPr>
        <w:t>作者</w:t>
      </w:r>
      <w:r w:rsidR="0091156D">
        <w:rPr>
          <w:rFonts w:hint="eastAsia"/>
        </w:rPr>
        <w:t>在这一章节中</w:t>
      </w:r>
      <w:r>
        <w:rPr>
          <w:rFonts w:hint="eastAsia"/>
        </w:rPr>
        <w:t>详细阐述了物流金融的概念、发展历程及市场需求，并通过案例分析展示了物流金融在不同行业中的应用实践。我</w:t>
      </w:r>
      <w:r w:rsidR="0091156D">
        <w:rPr>
          <w:rFonts w:hint="eastAsia"/>
        </w:rPr>
        <w:t>阅读后</w:t>
      </w:r>
      <w:r>
        <w:rPr>
          <w:rFonts w:hint="eastAsia"/>
        </w:rPr>
        <w:t>发现，物流金融不仅能够解决企业的融资难题，还能够促进供应链上下游企业的协同与合作，提升供应链的整体运营效率。同时，物流金融的发展也推动了金融机构、物流企业和供应链上下游企业之间的合作与创新，共同推动了供应链金融的发展。</w:t>
      </w:r>
    </w:p>
    <w:p w14:paraId="05D96AE3" w14:textId="02774119" w:rsidR="009974D1" w:rsidRDefault="005B00D4" w:rsidP="009974D1">
      <w:pPr>
        <w:ind w:firstLineChars="200" w:firstLine="420"/>
        <w:jc w:val="left"/>
        <w:rPr>
          <w:rFonts w:hint="eastAsia"/>
        </w:rPr>
      </w:pPr>
      <w:r>
        <w:rPr>
          <w:rFonts w:hint="eastAsia"/>
        </w:rPr>
        <w:t>4.</w:t>
      </w:r>
      <w:r w:rsidR="009974D1">
        <w:rPr>
          <w:rFonts w:hint="eastAsia"/>
        </w:rPr>
        <w:t>供应链内部融资服务创新实践——信用销售</w:t>
      </w:r>
    </w:p>
    <w:p w14:paraId="712C4030" w14:textId="728AAAD1" w:rsidR="009974D1" w:rsidRDefault="009974D1" w:rsidP="0008069A">
      <w:pPr>
        <w:ind w:firstLineChars="200" w:firstLine="420"/>
        <w:jc w:val="left"/>
        <w:rPr>
          <w:rFonts w:hint="eastAsia"/>
        </w:rPr>
      </w:pPr>
      <w:r>
        <w:rPr>
          <w:rFonts w:hint="eastAsia"/>
        </w:rPr>
        <w:t>这一章节</w:t>
      </w:r>
      <w:r w:rsidR="005B00D4">
        <w:rPr>
          <w:rFonts w:hint="eastAsia"/>
        </w:rPr>
        <w:t>着重介绍了</w:t>
      </w:r>
      <w:r>
        <w:rPr>
          <w:rFonts w:hint="eastAsia"/>
        </w:rPr>
        <w:t>信用销售</w:t>
      </w:r>
      <w:r w:rsidR="005B00D4">
        <w:rPr>
          <w:rFonts w:hint="eastAsia"/>
        </w:rPr>
        <w:t>。</w:t>
      </w:r>
      <w:r>
        <w:rPr>
          <w:rFonts w:hint="eastAsia"/>
        </w:rPr>
        <w:t>信用销售作为一种内部融资方式，通过为下游企业提供延期付款的便利，促进了供应链上下游企业的交易合作。</w:t>
      </w:r>
      <w:r w:rsidR="00D63263">
        <w:rPr>
          <w:rFonts w:hint="eastAsia"/>
        </w:rPr>
        <w:t>本书</w:t>
      </w:r>
      <w:r>
        <w:rPr>
          <w:rFonts w:hint="eastAsia"/>
        </w:rPr>
        <w:t>通过理论分析与案例研究，展示了信用销售在供应链金融中的应用实践及其对企业绩效的影响。</w:t>
      </w:r>
      <w:r w:rsidR="00D63263">
        <w:rPr>
          <w:rFonts w:hint="eastAsia"/>
        </w:rPr>
        <w:t>这启示我</w:t>
      </w:r>
      <w:r>
        <w:rPr>
          <w:rFonts w:hint="eastAsia"/>
        </w:rPr>
        <w:t>，信用</w:t>
      </w:r>
      <w:r>
        <w:rPr>
          <w:rFonts w:hint="eastAsia"/>
        </w:rPr>
        <w:lastRenderedPageBreak/>
        <w:t>销售不仅能够解决下游企业的资金短缺问题，还能够促进供应链上下游企业的协同与合作，提升供应链的整体运营效率。同时，信用销售也为企业提供了一种新的融资途径，有助于降低企业的融资成本和提高资金周转率。</w:t>
      </w:r>
    </w:p>
    <w:p w14:paraId="151A0AB7" w14:textId="550C603D" w:rsidR="001D731B" w:rsidRDefault="00FC27FB" w:rsidP="00976E51">
      <w:pPr>
        <w:ind w:firstLineChars="200" w:firstLine="420"/>
        <w:jc w:val="left"/>
        <w:rPr>
          <w:rFonts w:hint="eastAsia"/>
        </w:rPr>
      </w:pPr>
      <w:r>
        <w:rPr>
          <w:rFonts w:hint="eastAsia"/>
        </w:rPr>
        <w:t>总体而言，在</w:t>
      </w:r>
      <w:r w:rsidR="00E73FDC">
        <w:rPr>
          <w:rFonts w:hint="eastAsia"/>
        </w:rPr>
        <w:t>阅读过程中，我被书中提出的“物流金融”概念深深吸引。陈祥锋老师通过构建理论模型，生动展示了物流金融如何通过优化资金流，提升供应链的整体效率与竞争力。特别是他关于资金约束供应链外部融资与内部融资的研究，让我意识到，在现实中，许多中小企业正是由于资金短缺而限制了其发展潜力。而供应链金融服务的创新，如延迟支付、应收账款融资等，为解决这一问题提供了新思路。</w:t>
      </w:r>
      <w:r w:rsidR="001D731B">
        <w:rPr>
          <w:rFonts w:hint="eastAsia"/>
        </w:rPr>
        <w:t>我体会到供应链金融服务创新在提升企业竞争力、促进产业升级方面的巨大潜力。书中不仅有扎实的理论支撑，更有贴近实际的操作指南，让我受益匪浅。我认识到，未来的供应链金融将更加注重服务的个性化、智能化与网络化，而作为一名研究者，我需要不断跟踪行业动态，深化理论知识，探索新的服务模式与技术应用。</w:t>
      </w:r>
    </w:p>
    <w:p w14:paraId="0E2C18EA" w14:textId="687845E0" w:rsidR="001D731B" w:rsidRPr="001D731B" w:rsidRDefault="00E378BC" w:rsidP="001D731B">
      <w:pPr>
        <w:ind w:firstLineChars="200" w:firstLine="420"/>
        <w:jc w:val="left"/>
        <w:rPr>
          <w:rFonts w:hint="eastAsia"/>
        </w:rPr>
      </w:pPr>
      <w:bookmarkStart w:id="0" w:name="_Hlk186130561"/>
      <w:r>
        <w:rPr>
          <w:rFonts w:hint="eastAsia"/>
        </w:rPr>
        <w:t>最后</w:t>
      </w:r>
      <w:r w:rsidR="001D731B">
        <w:rPr>
          <w:rFonts w:hint="eastAsia"/>
        </w:rPr>
        <w:t>，这本书也激发了我对供应链金融领域更深层次问题的思考，</w:t>
      </w:r>
      <w:r w:rsidR="00121FC9">
        <w:rPr>
          <w:rFonts w:hint="eastAsia"/>
        </w:rPr>
        <w:t>比如</w:t>
      </w:r>
      <w:r w:rsidR="001D731B">
        <w:rPr>
          <w:rFonts w:hint="eastAsia"/>
        </w:rPr>
        <w:t>如何平衡风险与收益、如何构建更加高效的金融服务平台、如何在全球化背景下推进供应链金融的跨国合作等。</w:t>
      </w:r>
    </w:p>
    <w:bookmarkEnd w:id="0"/>
    <w:p w14:paraId="02E31B2C" w14:textId="77777777" w:rsidR="008F4AEB" w:rsidRDefault="008F4AEB">
      <w:pPr>
        <w:widowControl/>
        <w:jc w:val="left"/>
        <w:rPr>
          <w:rFonts w:hint="eastAsia"/>
        </w:rPr>
      </w:pPr>
      <w:r>
        <w:rPr>
          <w:rFonts w:hint="eastAsia"/>
        </w:rPr>
        <w:br w:type="page"/>
      </w:r>
    </w:p>
    <w:p w14:paraId="22100E49" w14:textId="04AFFD27" w:rsidR="00D10DA9" w:rsidRDefault="008F4AEB" w:rsidP="008F4AEB">
      <w:pPr>
        <w:rPr>
          <w:rFonts w:asciiTheme="majorHAnsi" w:eastAsiaTheme="majorEastAsia" w:hAnsiTheme="majorHAnsi" w:cstheme="majorBidi"/>
          <w:b/>
          <w:bCs/>
          <w:sz w:val="32"/>
          <w:szCs w:val="32"/>
        </w:rPr>
      </w:pPr>
      <w:r w:rsidRPr="008F4AEB">
        <w:rPr>
          <w:rFonts w:asciiTheme="majorHAnsi" w:eastAsiaTheme="majorEastAsia" w:hAnsiTheme="majorHAnsi" w:cstheme="majorBidi" w:hint="eastAsia"/>
          <w:b/>
          <w:bCs/>
          <w:sz w:val="32"/>
          <w:szCs w:val="32"/>
        </w:rPr>
        <w:lastRenderedPageBreak/>
        <w:t>读书笔记三</w:t>
      </w:r>
    </w:p>
    <w:p w14:paraId="3BA1E789" w14:textId="60177587" w:rsidR="0021223E" w:rsidRDefault="0021223E" w:rsidP="0021223E">
      <w:pPr>
        <w:jc w:val="center"/>
        <w:rPr>
          <w:b/>
          <w:bCs/>
          <w:sz w:val="24"/>
          <w:szCs w:val="28"/>
        </w:rPr>
      </w:pPr>
      <w:r>
        <w:rPr>
          <w:rFonts w:hint="eastAsia"/>
          <w:b/>
          <w:bCs/>
          <w:sz w:val="24"/>
          <w:szCs w:val="28"/>
        </w:rPr>
        <w:t>读</w:t>
      </w:r>
      <w:r w:rsidRPr="0021223E">
        <w:rPr>
          <w:rFonts w:hint="eastAsia"/>
          <w:b/>
          <w:bCs/>
          <w:sz w:val="24"/>
          <w:szCs w:val="28"/>
        </w:rPr>
        <w:t>宋华《智慧供应链金融》</w:t>
      </w:r>
      <w:r>
        <w:rPr>
          <w:rFonts w:hint="eastAsia"/>
          <w:b/>
          <w:bCs/>
          <w:sz w:val="24"/>
          <w:szCs w:val="28"/>
        </w:rPr>
        <w:t>有感</w:t>
      </w:r>
    </w:p>
    <w:p w14:paraId="35E804C0" w14:textId="7C1D3F08" w:rsidR="00B92477" w:rsidRDefault="00523515" w:rsidP="00B92477">
      <w:pPr>
        <w:ind w:firstLineChars="200" w:firstLine="420"/>
        <w:jc w:val="left"/>
        <w:rPr>
          <w:rFonts w:hint="eastAsia"/>
        </w:rPr>
      </w:pPr>
      <w:r>
        <w:rPr>
          <w:rFonts w:hint="eastAsia"/>
        </w:rPr>
        <w:t>这本书从一开始的目录就能看出</w:t>
      </w:r>
      <w:r w:rsidR="00B92477">
        <w:rPr>
          <w:rFonts w:hint="eastAsia"/>
        </w:rPr>
        <w:t>书中清晰的结构和逻辑。</w:t>
      </w:r>
      <w:r>
        <w:rPr>
          <w:rFonts w:hint="eastAsia"/>
        </w:rPr>
        <w:t>我选择阅读这本书</w:t>
      </w:r>
      <w:r w:rsidR="004D5C5D">
        <w:rPr>
          <w:rFonts w:hint="eastAsia"/>
        </w:rPr>
        <w:t>也是因为老师上课推荐的，并且这本书包含</w:t>
      </w:r>
      <w:r w:rsidR="004D5C5D" w:rsidRPr="004D5C5D">
        <w:rPr>
          <w:rFonts w:hint="eastAsia"/>
        </w:rPr>
        <w:t>了智慧供应链金融创新的要素、五维度模型（SMART）以及风险管理问题等</w:t>
      </w:r>
      <w:r w:rsidR="004D5C5D">
        <w:rPr>
          <w:rFonts w:hint="eastAsia"/>
        </w:rPr>
        <w:t>我比较感兴趣的方面。</w:t>
      </w:r>
    </w:p>
    <w:p w14:paraId="041129E7" w14:textId="5EB73934" w:rsidR="00B92477" w:rsidRDefault="004D5C5D" w:rsidP="004D5C5D">
      <w:pPr>
        <w:ind w:firstLineChars="200" w:firstLine="420"/>
        <w:jc w:val="left"/>
        <w:rPr>
          <w:rFonts w:hint="eastAsia"/>
        </w:rPr>
      </w:pPr>
      <w:r>
        <w:rPr>
          <w:rFonts w:hint="eastAsia"/>
        </w:rPr>
        <w:t>这本书对于</w:t>
      </w:r>
      <w:r w:rsidR="00B92477">
        <w:rPr>
          <w:rFonts w:hint="eastAsia"/>
        </w:rPr>
        <w:t>供应链金融的演变与智慧化趋势</w:t>
      </w:r>
      <w:r>
        <w:rPr>
          <w:rFonts w:hint="eastAsia"/>
        </w:rPr>
        <w:t>的描述非常全面，在其</w:t>
      </w:r>
      <w:r w:rsidR="00B92477">
        <w:rPr>
          <w:rFonts w:hint="eastAsia"/>
        </w:rPr>
        <w:t>发展历程</w:t>
      </w:r>
      <w:r>
        <w:rPr>
          <w:rFonts w:hint="eastAsia"/>
        </w:rPr>
        <w:t>中（</w:t>
      </w:r>
      <w:r w:rsidR="00B92477">
        <w:rPr>
          <w:rFonts w:hint="eastAsia"/>
        </w:rPr>
        <w:t>从传统的银行融资模式到现代的供应链金融生态系统，再到智慧供应链金融的兴起</w:t>
      </w:r>
      <w:r>
        <w:rPr>
          <w:rFonts w:hint="eastAsia"/>
        </w:rPr>
        <w:t>）</w:t>
      </w:r>
      <w:r w:rsidR="00B92477">
        <w:rPr>
          <w:rFonts w:hint="eastAsia"/>
        </w:rPr>
        <w:t>。我</w:t>
      </w:r>
      <w:r w:rsidR="00ED307A">
        <w:rPr>
          <w:rFonts w:hint="eastAsia"/>
        </w:rPr>
        <w:t>体会到了</w:t>
      </w:r>
      <w:r w:rsidR="00B92477">
        <w:rPr>
          <w:rFonts w:hint="eastAsia"/>
        </w:rPr>
        <w:t>供应链金融正经历着前所未有的变革。智慧供应链金融的出现，不仅提高了金融服务的效率和便捷性，还推动了供应链上下游企业的协同与合作，实现了价值的共创与共享。</w:t>
      </w:r>
    </w:p>
    <w:p w14:paraId="66852011" w14:textId="32417FD7" w:rsidR="00B92477" w:rsidRDefault="00B92477" w:rsidP="00521AB2">
      <w:pPr>
        <w:ind w:firstLineChars="200" w:firstLine="420"/>
        <w:jc w:val="left"/>
        <w:rPr>
          <w:rFonts w:hint="eastAsia"/>
        </w:rPr>
      </w:pPr>
      <w:r>
        <w:rPr>
          <w:rFonts w:hint="eastAsia"/>
        </w:rPr>
        <w:t>智慧供应链金融创新的要素</w:t>
      </w:r>
      <w:r w:rsidR="00CF2BAA">
        <w:rPr>
          <w:rFonts w:hint="eastAsia"/>
        </w:rPr>
        <w:t>是我较为感兴趣的章节，应该也是</w:t>
      </w:r>
      <w:r>
        <w:rPr>
          <w:rFonts w:hint="eastAsia"/>
        </w:rPr>
        <w:t>这本书的亮点之一。宋华教授从信息技术、金融产品和服务创新等多个方面，深入分析了推动智慧供应链金融创新的关键因素。我</w:t>
      </w:r>
      <w:r w:rsidR="00EA4F2D">
        <w:rPr>
          <w:rFonts w:hint="eastAsia"/>
        </w:rPr>
        <w:t>了解</w:t>
      </w:r>
      <w:r>
        <w:rPr>
          <w:rFonts w:hint="eastAsia"/>
        </w:rPr>
        <w:t>到，信息技术的发展为供应链金融的创新提供了无限可能。通过大数据、人工智能、区块链等技术的应用，我们可以实现供应链金融的智能化风控、自动化审批和个性化服务，从而满足企业多样化的融资需求。</w:t>
      </w:r>
      <w:r w:rsidR="00EA4F2D">
        <w:rPr>
          <w:rFonts w:hint="eastAsia"/>
        </w:rPr>
        <w:t>另一个我感兴趣的章节就是阐述</w:t>
      </w:r>
      <w:r>
        <w:rPr>
          <w:rFonts w:hint="eastAsia"/>
        </w:rPr>
        <w:t>五维度模型（SMART）</w:t>
      </w:r>
      <w:r w:rsidR="00EA4F2D">
        <w:rPr>
          <w:rFonts w:hint="eastAsia"/>
        </w:rPr>
        <w:t>这部分。</w:t>
      </w:r>
      <w:r>
        <w:rPr>
          <w:rFonts w:hint="eastAsia"/>
        </w:rPr>
        <w:t>宋华教授</w:t>
      </w:r>
      <w:r w:rsidR="00103A55" w:rsidRPr="00103A55">
        <w:rPr>
          <w:rFonts w:hint="eastAsia"/>
        </w:rPr>
        <w:t>在这一章中</w:t>
      </w:r>
      <w:r>
        <w:rPr>
          <w:rFonts w:hint="eastAsia"/>
        </w:rPr>
        <w:t>提出了实现智慧供应链金融的五维度模型，包括智能化（Smart）、敏捷性（Agile）、可靠性（Reliable）、透明度（Transparent）和可扩展性（Scalable）。这一模型为我提供了一个全新的视角来审视智慧供应链金融的发展。我意识到，要实现智慧供应链金融的全面发展，我们需要在这些维度上不断突破和创新。</w:t>
      </w:r>
      <w:r w:rsidR="00521AB2">
        <w:rPr>
          <w:rFonts w:hint="eastAsia"/>
        </w:rPr>
        <w:t>在</w:t>
      </w:r>
      <w:r>
        <w:rPr>
          <w:rFonts w:hint="eastAsia"/>
        </w:rPr>
        <w:t>风险管理问题</w:t>
      </w:r>
      <w:r w:rsidR="00521AB2">
        <w:rPr>
          <w:rFonts w:hint="eastAsia"/>
        </w:rPr>
        <w:t>上，本书</w:t>
      </w:r>
      <w:r>
        <w:rPr>
          <w:rFonts w:hint="eastAsia"/>
        </w:rPr>
        <w:t>主要探讨了智慧供应链金融面临的风险及其管理策略。虽然智慧供应链金融带来了诸多便利和创新，但同时也伴随着一系列风险。因此，我们需要建立完善的风险管理体系，通过数据共享、风险预警和应急响应等手段，有效防范和控制风险。</w:t>
      </w:r>
    </w:p>
    <w:p w14:paraId="1FFA5B1A" w14:textId="6730C097" w:rsidR="00BF767D" w:rsidRDefault="00437505" w:rsidP="008A3AA7">
      <w:pPr>
        <w:ind w:firstLineChars="200" w:firstLine="420"/>
        <w:jc w:val="left"/>
        <w:rPr>
          <w:rFonts w:hint="eastAsia"/>
        </w:rPr>
      </w:pPr>
      <w:r>
        <w:rPr>
          <w:rFonts w:hint="eastAsia"/>
        </w:rPr>
        <w:t>对</w:t>
      </w:r>
      <w:r w:rsidR="00B92477">
        <w:rPr>
          <w:rFonts w:hint="eastAsia"/>
        </w:rPr>
        <w:t>《智慧供应链金融》这本书</w:t>
      </w:r>
      <w:r>
        <w:rPr>
          <w:rFonts w:hint="eastAsia"/>
        </w:rPr>
        <w:t>的简单阅读</w:t>
      </w:r>
      <w:r w:rsidR="00B92477">
        <w:rPr>
          <w:rFonts w:hint="eastAsia"/>
        </w:rPr>
        <w:t>，</w:t>
      </w:r>
      <w:r w:rsidR="00091064">
        <w:rPr>
          <w:rFonts w:hint="eastAsia"/>
        </w:rPr>
        <w:t>使</w:t>
      </w:r>
      <w:r w:rsidR="00BF767D">
        <w:rPr>
          <w:rFonts w:hint="eastAsia"/>
        </w:rPr>
        <w:t>我发现确如书中所言：</w:t>
      </w:r>
      <w:r w:rsidR="00BF767D">
        <w:rPr>
          <w:rFonts w:hint="eastAsia"/>
        </w:rPr>
        <w:t>随着人工智能、区块链、云计算和大数据等全新信息技术在供应链金融领域的广泛应用，供应链金融正呈现出智慧化的特征。这一趋势不仅显著提高了金融服务的效率和便捷性，使得资金流转更加迅速和灵活，还极大地推动了供应链上下游企业的协同与合作。企业之间通过信息共享和流程优化，实现了资源的优化配置和风险的共同防控，从而提升了整个供应链的竞争力。</w:t>
      </w:r>
      <w:r w:rsidR="008A3AA7">
        <w:rPr>
          <w:rFonts w:hint="eastAsia"/>
        </w:rPr>
        <w:t>并且，</w:t>
      </w:r>
      <w:r w:rsidR="00BF767D">
        <w:rPr>
          <w:rFonts w:hint="eastAsia"/>
        </w:rPr>
        <w:t>在智慧供应链金融的发展中，创新要素扮演着至关重要的角色。书中详细阐述了信息技术、金融产品和服务等多个方面的创新要素。这些创新要素的不断涌现和融合，为智慧供应链金融的发展提供了源源不断的动力。信息技术的革新使得数据分析和处理更加精准高效，金融产品的创新则满足了企业多样化的融资需求，而服务模式的创新则提升了客户体验和满意度。这些创新要素的相互作用，推动了智慧供应链金融的快速发展。</w:t>
      </w:r>
    </w:p>
    <w:p w14:paraId="05FF52D3" w14:textId="4292BD1B" w:rsidR="00B92477" w:rsidRDefault="00785F88" w:rsidP="00E33740">
      <w:pPr>
        <w:ind w:firstLineChars="200" w:firstLine="420"/>
        <w:jc w:val="left"/>
        <w:rPr>
          <w:rFonts w:hint="eastAsia"/>
        </w:rPr>
      </w:pPr>
      <w:r>
        <w:rPr>
          <w:rFonts w:hint="eastAsia"/>
        </w:rPr>
        <w:t>这本书让我</w:t>
      </w:r>
      <w:r w:rsidR="00BF767D">
        <w:rPr>
          <w:rFonts w:hint="eastAsia"/>
        </w:rPr>
        <w:t>感受到了供应链金融领域的广阔前景和无限可能。智慧供应链金融作为供应链金融的高级形态，不仅提高了金融服务的效率和便捷性，还推动了供应链上下游企业的协同与合作，实现了价值的共创与共享。这种协同合作和价值共创的模式，不仅提升了企业的竞争力，还促进了整个供应链的稳定和可持续发展。要实现智慧供应链金融的全面发展，我们需要不断创新和突破。加强信息技术应用是基础，只有不断提升信息技术的水平和应用能力，才能为智慧供应链金融的发展提供有力支撑。完善风险管理体系是关键，只有建立健全的风险防控机制，才能有效应对各种风险和挑战。推动金融产品和服务创新是动力，只有不断推出符合市场需求和客户需求的金融产品和服务，才能满足企业的多样化需求并推动行业的持续发展。</w:t>
      </w:r>
    </w:p>
    <w:p w14:paraId="344164D0" w14:textId="77777777" w:rsidR="00311568" w:rsidRDefault="00311568">
      <w:pPr>
        <w:widowControl/>
        <w:jc w:val="left"/>
        <w:rPr>
          <w:rFonts w:hint="eastAsia"/>
        </w:rPr>
      </w:pPr>
      <w:r>
        <w:rPr>
          <w:rFonts w:hint="eastAsia"/>
        </w:rPr>
        <w:br w:type="page"/>
      </w:r>
    </w:p>
    <w:p w14:paraId="3E8E8888" w14:textId="53E024DE" w:rsidR="007639CC" w:rsidRDefault="00311568" w:rsidP="00311568">
      <w:pPr>
        <w:jc w:val="left"/>
        <w:rPr>
          <w:rFonts w:asciiTheme="majorHAnsi" w:eastAsiaTheme="majorEastAsia" w:hAnsiTheme="majorHAnsi" w:cstheme="majorBidi" w:hint="eastAsia"/>
          <w:b/>
          <w:bCs/>
          <w:sz w:val="32"/>
          <w:szCs w:val="32"/>
        </w:rPr>
      </w:pPr>
      <w:r w:rsidRPr="00311568">
        <w:rPr>
          <w:rFonts w:asciiTheme="majorHAnsi" w:eastAsiaTheme="majorEastAsia" w:hAnsiTheme="majorHAnsi" w:cstheme="majorBidi" w:hint="eastAsia"/>
          <w:b/>
          <w:bCs/>
          <w:sz w:val="32"/>
          <w:szCs w:val="32"/>
        </w:rPr>
        <w:lastRenderedPageBreak/>
        <w:t>读书笔记四</w:t>
      </w:r>
    </w:p>
    <w:p w14:paraId="55A22040" w14:textId="47BC1D9A" w:rsidR="000630FE" w:rsidRPr="001B76AC" w:rsidRDefault="001B76AC" w:rsidP="000630FE">
      <w:pPr>
        <w:ind w:firstLineChars="200" w:firstLine="480"/>
        <w:jc w:val="left"/>
        <w:rPr>
          <w:rFonts w:hint="eastAsia"/>
          <w:b/>
          <w:bCs/>
          <w:sz w:val="24"/>
          <w:szCs w:val="28"/>
        </w:rPr>
      </w:pPr>
      <w:r w:rsidRPr="001B76AC">
        <w:rPr>
          <w:rFonts w:hint="eastAsia"/>
          <w:b/>
          <w:bCs/>
          <w:sz w:val="24"/>
          <w:szCs w:val="28"/>
        </w:rPr>
        <w:t>读《</w:t>
      </w:r>
      <w:r w:rsidRPr="001B76AC">
        <w:rPr>
          <w:rFonts w:hint="eastAsia"/>
          <w:b/>
          <w:bCs/>
          <w:sz w:val="24"/>
          <w:szCs w:val="28"/>
        </w:rPr>
        <w:t>Supply chain finance: A systematic literature review and bibliometric analysis</w:t>
      </w:r>
      <w:r w:rsidRPr="001B76AC">
        <w:rPr>
          <w:rFonts w:hint="eastAsia"/>
          <w:b/>
          <w:bCs/>
          <w:sz w:val="24"/>
          <w:szCs w:val="28"/>
        </w:rPr>
        <w:t>》</w:t>
      </w:r>
      <w:r>
        <w:rPr>
          <w:rFonts w:hint="eastAsia"/>
          <w:b/>
          <w:bCs/>
          <w:sz w:val="24"/>
          <w:szCs w:val="28"/>
        </w:rPr>
        <w:t>有感</w:t>
      </w:r>
    </w:p>
    <w:p w14:paraId="4EE927DE" w14:textId="501C5837" w:rsidR="00E71BC9" w:rsidRDefault="000630FE" w:rsidP="00E71BC9">
      <w:pPr>
        <w:ind w:firstLineChars="200" w:firstLine="420"/>
        <w:jc w:val="left"/>
        <w:rPr>
          <w:rFonts w:hint="eastAsia"/>
        </w:rPr>
      </w:pPr>
      <w:r>
        <w:rPr>
          <w:rFonts w:hint="eastAsia"/>
        </w:rPr>
        <w:t>为什么选择这篇文章</w:t>
      </w:r>
      <w:r w:rsidR="00EA11B1">
        <w:rPr>
          <w:rFonts w:hint="eastAsia"/>
        </w:rPr>
        <w:t>呢，因为我在</w:t>
      </w:r>
      <w:r w:rsidR="00E71BC9">
        <w:rPr>
          <w:rFonts w:hint="eastAsia"/>
        </w:rPr>
        <w:t>供应链金融领域</w:t>
      </w:r>
      <w:r w:rsidR="00E71BC9">
        <w:rPr>
          <w:rFonts w:hint="eastAsia"/>
        </w:rPr>
        <w:t>的文献中发现本篇</w:t>
      </w:r>
      <w:r w:rsidR="00E71BC9" w:rsidRPr="00E71BC9">
        <w:rPr>
          <w:rFonts w:hint="eastAsia"/>
        </w:rPr>
        <w:t>文章发表后，被多次引用，为供应链金融领域的研究者提供了重要的学术资源。</w:t>
      </w:r>
      <w:r w:rsidR="00E71BC9">
        <w:rPr>
          <w:rFonts w:hint="eastAsia"/>
        </w:rPr>
        <w:t>它</w:t>
      </w:r>
      <w:r w:rsidR="00E71BC9">
        <w:rPr>
          <w:rFonts w:hint="eastAsia"/>
        </w:rPr>
        <w:t>提供了全面的文献综述和深入的研究分析，成为了该领域后续研究的重要参考。</w:t>
      </w:r>
    </w:p>
    <w:p w14:paraId="0FC3156B" w14:textId="147B1D26" w:rsidR="00B724E5" w:rsidRDefault="00E92E29" w:rsidP="00B724E5">
      <w:pPr>
        <w:ind w:firstLineChars="200" w:firstLine="420"/>
        <w:jc w:val="left"/>
        <w:rPr>
          <w:rFonts w:hint="eastAsia"/>
        </w:rPr>
      </w:pPr>
      <w:r>
        <w:rPr>
          <w:rFonts w:hint="eastAsia"/>
        </w:rPr>
        <w:t>本</w:t>
      </w:r>
      <w:r>
        <w:rPr>
          <w:rFonts w:hint="eastAsia"/>
        </w:rPr>
        <w:t>文采用系统文献综述与文献计量分析相结合的方法，对供应链金融领域的研究进行了全面的梳理和总结。通过文献计量和可视化工具，识别了供应链金融研究的四个主要集群，包括基于EOQ/EPQ模型的贸易信贷政策下的恶化库存模型、更复杂情况下的贸易信贷政策下的库存决策、供应链中补货决策与延迟支付策略之间的相互作用以及供应链中金融服务的作用。</w:t>
      </w:r>
      <w:r w:rsidR="00B724E5">
        <w:rPr>
          <w:rFonts w:hint="eastAsia"/>
        </w:rPr>
        <w:t>文章详细分析了348篇从主流学术数据库中筛选出的论文，基于这些论文，识别出了四个主要的研究集群。研究问题主要包括：</w:t>
      </w:r>
    </w:p>
    <w:p w14:paraId="4A195C13" w14:textId="743680C2" w:rsidR="00B724E5" w:rsidRDefault="00B724E5" w:rsidP="00B724E5">
      <w:pPr>
        <w:ind w:firstLineChars="200" w:firstLine="420"/>
        <w:jc w:val="left"/>
        <w:rPr>
          <w:rFonts w:hint="eastAsia"/>
        </w:rPr>
      </w:pPr>
      <w:r>
        <w:rPr>
          <w:rFonts w:hint="eastAsia"/>
        </w:rPr>
        <w:t>1.</w:t>
      </w:r>
      <w:r>
        <w:rPr>
          <w:rFonts w:hint="eastAsia"/>
        </w:rPr>
        <w:t>SCF的不同支付方案如何影响供应链的融资效率和成本？</w:t>
      </w:r>
    </w:p>
    <w:p w14:paraId="49EE1334" w14:textId="4803B76D" w:rsidR="00B724E5" w:rsidRDefault="00B724E5" w:rsidP="00B724E5">
      <w:pPr>
        <w:ind w:firstLineChars="200" w:firstLine="420"/>
        <w:jc w:val="left"/>
        <w:rPr>
          <w:rFonts w:hint="eastAsia"/>
        </w:rPr>
      </w:pPr>
      <w:r>
        <w:rPr>
          <w:rFonts w:hint="eastAsia"/>
        </w:rPr>
        <w:t>2.</w:t>
      </w:r>
      <w:r>
        <w:rPr>
          <w:rFonts w:hint="eastAsia"/>
        </w:rPr>
        <w:t>SCF领域中存在哪些重要的研究空白？</w:t>
      </w:r>
    </w:p>
    <w:p w14:paraId="4D63849C" w14:textId="1C7AD391" w:rsidR="00B724E5" w:rsidRDefault="00B724E5" w:rsidP="00B724E5">
      <w:pPr>
        <w:ind w:firstLineChars="200" w:firstLine="420"/>
        <w:jc w:val="left"/>
        <w:rPr>
          <w:rFonts w:hint="eastAsia"/>
        </w:rPr>
      </w:pPr>
      <w:r>
        <w:rPr>
          <w:rFonts w:hint="eastAsia"/>
        </w:rPr>
        <w:t>3.</w:t>
      </w:r>
      <w:r>
        <w:rPr>
          <w:rFonts w:hint="eastAsia"/>
        </w:rPr>
        <w:t>未来SCF研究应该朝哪些方向发展？</w:t>
      </w:r>
    </w:p>
    <w:p w14:paraId="43AE3FB4" w14:textId="63D5A3CB" w:rsidR="000630FE" w:rsidRDefault="000630FE" w:rsidP="00E05689">
      <w:pPr>
        <w:ind w:firstLineChars="200" w:firstLine="420"/>
        <w:jc w:val="left"/>
        <w:rPr>
          <w:rFonts w:hint="eastAsia"/>
        </w:rPr>
      </w:pPr>
      <w:r>
        <w:rPr>
          <w:rFonts w:hint="eastAsia"/>
        </w:rPr>
        <w:t>文章首先回顾了SCF的定义及其发展历程。SCF起源于20世纪70年代，最初集中于库存和贸易信用政策的研究。随着时间推移，SCF逐渐发展为一个涉及财务流和实物流对接的综合性领域。文章引用了多个学者的定义，逐步建立了SCF作为一个交叉学科的定位，包括物流、供应链管理和金融领域的交集。</w:t>
      </w:r>
      <w:r w:rsidR="00E05689">
        <w:rPr>
          <w:rFonts w:hint="eastAsia"/>
        </w:rPr>
        <w:t>作者</w:t>
      </w:r>
      <w:r>
        <w:rPr>
          <w:rFonts w:hint="eastAsia"/>
        </w:rPr>
        <w:t>采用了文献计量分析与内容分析相结合的方法。文献计量分析通过对大量文献的引文和共引分析，揭示了SCF研究的知识结构和演变路径；而内容分析则聚焦于在高影响力期刊上发表的关键论文，深入挖掘每个研究集群的核心内容与理论贡献。这种方法的创新之处在于，它不仅提供了对SCF研究的宏观视角，也为未来的学者提供了具体的研究方向和细化的研究问题。</w:t>
      </w:r>
    </w:p>
    <w:p w14:paraId="335B5D0D" w14:textId="5E98D758" w:rsidR="000630FE" w:rsidRDefault="000630FE" w:rsidP="003952D4">
      <w:pPr>
        <w:ind w:firstLineChars="200" w:firstLine="420"/>
        <w:jc w:val="left"/>
        <w:rPr>
          <w:rFonts w:hint="eastAsia"/>
        </w:rPr>
      </w:pPr>
      <w:r>
        <w:rPr>
          <w:rFonts w:hint="eastAsia"/>
        </w:rPr>
        <w:t>这篇文章的贡献在于：系统性综述：通过对SCF领域的系统文献回顾，全面总结了现有的研究成果，并为后续的研究提供了理论框架。文献计量学与内容分析结合：采用文献计量学工具与内容分析相结合的创新方法，为学术界提供了更为细致和科学的研究路径。文章不仅总结了当前SCF研究的热点问题，还提出了七个未来研究的具体方向，极大地丰富了供应链金融的学术研究视野。</w:t>
      </w:r>
    </w:p>
    <w:p w14:paraId="251E2477" w14:textId="77777777" w:rsidR="00F80D46" w:rsidRDefault="000630FE" w:rsidP="00F80D46">
      <w:pPr>
        <w:ind w:firstLineChars="200" w:firstLine="420"/>
        <w:jc w:val="left"/>
      </w:pPr>
      <w:r>
        <w:rPr>
          <w:rFonts w:hint="eastAsia"/>
        </w:rPr>
        <w:t>对于我来说，这篇文章最大的启发在于，SCF作为一个新兴的研究领域，具有极大的研究潜力，尤其是在如何优化供应链中的资金流动、降低融资成本方面。此外，文章提到的“跨国供应链中的SCF应用”和“数字化、区块链技术对SCF的影响”等研究方向，对于我未来的研究也具有重要的指导意义。这些方向不仅有助于进一步深化供应链金融的理论体系，也为未来的行业实践提供了创新的思路。通过对这篇文章的学习，我进一步加深了对供应链金融的理解，尤其是在支付方案优化、融资服务角色等方面的应用。我认识到，SCF不仅仅是财务管理的一个工具，更是整个供应链管理中不可或缺的一部分，能够显著提升供应链的运营效率和资金利用率。对于未来的研究，我希望能够继续深入探索SCF与新兴技术的结合，尤其是在数字化转型背景下，如何通过技术手段实现更高效的供应链融资服务。</w:t>
      </w:r>
    </w:p>
    <w:p w14:paraId="48476B0E" w14:textId="0258D633" w:rsidR="00F65F0E" w:rsidRPr="00F65F0E" w:rsidRDefault="000630FE" w:rsidP="00F80D46">
      <w:pPr>
        <w:ind w:firstLineChars="200" w:firstLine="420"/>
        <w:jc w:val="left"/>
        <w:rPr>
          <w:rFonts w:hint="eastAsia"/>
        </w:rPr>
      </w:pPr>
      <w:r>
        <w:rPr>
          <w:rFonts w:hint="eastAsia"/>
        </w:rPr>
        <w:t>总的来说，这篇文章为我提供了全面的SCF研究视野，也为我今后的学术研究提供了丰富的参考和启发。</w:t>
      </w:r>
    </w:p>
    <w:sectPr w:rsidR="00F65F0E" w:rsidRPr="00F65F0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B5EAB6" w14:textId="77777777" w:rsidR="00987B50" w:rsidRDefault="00987B50" w:rsidP="00E97F78">
      <w:pPr>
        <w:rPr>
          <w:rFonts w:hint="eastAsia"/>
        </w:rPr>
      </w:pPr>
      <w:r>
        <w:separator/>
      </w:r>
    </w:p>
  </w:endnote>
  <w:endnote w:type="continuationSeparator" w:id="0">
    <w:p w14:paraId="7D0D32AE" w14:textId="77777777" w:rsidR="00987B50" w:rsidRDefault="00987B50" w:rsidP="00E97F7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99DE64" w14:textId="77777777" w:rsidR="00987B50" w:rsidRDefault="00987B50" w:rsidP="00E97F78">
      <w:pPr>
        <w:rPr>
          <w:rFonts w:hint="eastAsia"/>
        </w:rPr>
      </w:pPr>
      <w:r>
        <w:separator/>
      </w:r>
    </w:p>
  </w:footnote>
  <w:footnote w:type="continuationSeparator" w:id="0">
    <w:p w14:paraId="4520038B" w14:textId="77777777" w:rsidR="00987B50" w:rsidRDefault="00987B50" w:rsidP="00E97F78">
      <w:pPr>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C0F059C"/>
    <w:multiLevelType w:val="multilevel"/>
    <w:tmpl w:val="A4EC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67678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701"/>
    <w:rsid w:val="00021B16"/>
    <w:rsid w:val="000408D4"/>
    <w:rsid w:val="0006168E"/>
    <w:rsid w:val="000630FE"/>
    <w:rsid w:val="0008069A"/>
    <w:rsid w:val="00082DBB"/>
    <w:rsid w:val="00086FEC"/>
    <w:rsid w:val="00091064"/>
    <w:rsid w:val="000B2821"/>
    <w:rsid w:val="000C265F"/>
    <w:rsid w:val="000E2315"/>
    <w:rsid w:val="00103A55"/>
    <w:rsid w:val="00111A7A"/>
    <w:rsid w:val="00121FC9"/>
    <w:rsid w:val="0015315A"/>
    <w:rsid w:val="00155E4E"/>
    <w:rsid w:val="00196D56"/>
    <w:rsid w:val="001B76AC"/>
    <w:rsid w:val="001D731B"/>
    <w:rsid w:val="001E2C5E"/>
    <w:rsid w:val="0021223E"/>
    <w:rsid w:val="00291B42"/>
    <w:rsid w:val="00296CCB"/>
    <w:rsid w:val="002F3B44"/>
    <w:rsid w:val="0030256C"/>
    <w:rsid w:val="00311568"/>
    <w:rsid w:val="00353D1C"/>
    <w:rsid w:val="00374FAD"/>
    <w:rsid w:val="003952D4"/>
    <w:rsid w:val="00395F2D"/>
    <w:rsid w:val="003B7785"/>
    <w:rsid w:val="003C2060"/>
    <w:rsid w:val="00437505"/>
    <w:rsid w:val="0048337D"/>
    <w:rsid w:val="00495C10"/>
    <w:rsid w:val="004D202F"/>
    <w:rsid w:val="004D5C5D"/>
    <w:rsid w:val="00521AB2"/>
    <w:rsid w:val="00523515"/>
    <w:rsid w:val="005458E3"/>
    <w:rsid w:val="0058243E"/>
    <w:rsid w:val="005B00D4"/>
    <w:rsid w:val="005B6706"/>
    <w:rsid w:val="005B694D"/>
    <w:rsid w:val="00642BFE"/>
    <w:rsid w:val="006A3126"/>
    <w:rsid w:val="006B02B8"/>
    <w:rsid w:val="006E0F43"/>
    <w:rsid w:val="007259C1"/>
    <w:rsid w:val="007374BA"/>
    <w:rsid w:val="0075730E"/>
    <w:rsid w:val="007639CC"/>
    <w:rsid w:val="00785F88"/>
    <w:rsid w:val="007A6C20"/>
    <w:rsid w:val="007D7D49"/>
    <w:rsid w:val="00800799"/>
    <w:rsid w:val="00846FE8"/>
    <w:rsid w:val="008745BA"/>
    <w:rsid w:val="00882DD6"/>
    <w:rsid w:val="008A3AA7"/>
    <w:rsid w:val="008B1123"/>
    <w:rsid w:val="008D3D36"/>
    <w:rsid w:val="008F4AEB"/>
    <w:rsid w:val="0090434C"/>
    <w:rsid w:val="0091156D"/>
    <w:rsid w:val="00917DDE"/>
    <w:rsid w:val="00976E51"/>
    <w:rsid w:val="00986A3C"/>
    <w:rsid w:val="00987B50"/>
    <w:rsid w:val="009915A3"/>
    <w:rsid w:val="00991651"/>
    <w:rsid w:val="009974D1"/>
    <w:rsid w:val="009B4EA8"/>
    <w:rsid w:val="009D51ED"/>
    <w:rsid w:val="009D5A9B"/>
    <w:rsid w:val="00A30092"/>
    <w:rsid w:val="00A44166"/>
    <w:rsid w:val="00AB52D1"/>
    <w:rsid w:val="00AD2ED1"/>
    <w:rsid w:val="00B51880"/>
    <w:rsid w:val="00B724E5"/>
    <w:rsid w:val="00B8529F"/>
    <w:rsid w:val="00B92477"/>
    <w:rsid w:val="00BC6D3F"/>
    <w:rsid w:val="00BC7478"/>
    <w:rsid w:val="00BF767D"/>
    <w:rsid w:val="00C34FAE"/>
    <w:rsid w:val="00C43325"/>
    <w:rsid w:val="00C9767F"/>
    <w:rsid w:val="00CC1569"/>
    <w:rsid w:val="00CD5FFA"/>
    <w:rsid w:val="00CD7D93"/>
    <w:rsid w:val="00CE7701"/>
    <w:rsid w:val="00CF2BAA"/>
    <w:rsid w:val="00CF6F03"/>
    <w:rsid w:val="00D10DA9"/>
    <w:rsid w:val="00D54D89"/>
    <w:rsid w:val="00D6028D"/>
    <w:rsid w:val="00D63263"/>
    <w:rsid w:val="00D756B3"/>
    <w:rsid w:val="00D90031"/>
    <w:rsid w:val="00DA572B"/>
    <w:rsid w:val="00DB4B55"/>
    <w:rsid w:val="00DC0D42"/>
    <w:rsid w:val="00DD45DC"/>
    <w:rsid w:val="00E05689"/>
    <w:rsid w:val="00E33740"/>
    <w:rsid w:val="00E378BC"/>
    <w:rsid w:val="00E550E4"/>
    <w:rsid w:val="00E57833"/>
    <w:rsid w:val="00E71BC9"/>
    <w:rsid w:val="00E73FDC"/>
    <w:rsid w:val="00E92E29"/>
    <w:rsid w:val="00E97F78"/>
    <w:rsid w:val="00EA11B1"/>
    <w:rsid w:val="00EA4F2D"/>
    <w:rsid w:val="00EA7987"/>
    <w:rsid w:val="00EC4AB0"/>
    <w:rsid w:val="00ED0174"/>
    <w:rsid w:val="00ED307A"/>
    <w:rsid w:val="00EE0170"/>
    <w:rsid w:val="00EF4FEC"/>
    <w:rsid w:val="00F21B3A"/>
    <w:rsid w:val="00F65F0E"/>
    <w:rsid w:val="00F80D46"/>
    <w:rsid w:val="00FC2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6941A5"/>
  <w15:chartTrackingRefBased/>
  <w15:docId w15:val="{EDA78D31-BCB4-404A-97CA-D1A42136A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1B76AC"/>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EF4FEC"/>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4">
    <w:name w:val="heading 4"/>
    <w:basedOn w:val="a"/>
    <w:next w:val="a"/>
    <w:link w:val="40"/>
    <w:uiPriority w:val="9"/>
    <w:semiHidden/>
    <w:unhideWhenUsed/>
    <w:qFormat/>
    <w:rsid w:val="009974D1"/>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EF4FEC"/>
    <w:rPr>
      <w:rFonts w:asciiTheme="majorHAnsi" w:eastAsiaTheme="majorEastAsia" w:hAnsiTheme="majorHAnsi" w:cstheme="majorBidi"/>
      <w:b/>
      <w:bCs/>
      <w:sz w:val="32"/>
      <w:szCs w:val="32"/>
    </w:rPr>
  </w:style>
  <w:style w:type="paragraph" w:styleId="a3">
    <w:name w:val="header"/>
    <w:basedOn w:val="a"/>
    <w:link w:val="a4"/>
    <w:uiPriority w:val="99"/>
    <w:unhideWhenUsed/>
    <w:rsid w:val="00E97F78"/>
    <w:pPr>
      <w:tabs>
        <w:tab w:val="center" w:pos="4153"/>
        <w:tab w:val="right" w:pos="8306"/>
      </w:tabs>
      <w:snapToGrid w:val="0"/>
      <w:jc w:val="center"/>
    </w:pPr>
    <w:rPr>
      <w:sz w:val="18"/>
      <w:szCs w:val="18"/>
    </w:rPr>
  </w:style>
  <w:style w:type="character" w:customStyle="1" w:styleId="a4">
    <w:name w:val="页眉 字符"/>
    <w:basedOn w:val="a0"/>
    <w:link w:val="a3"/>
    <w:uiPriority w:val="99"/>
    <w:rsid w:val="00E97F78"/>
    <w:rPr>
      <w:sz w:val="18"/>
      <w:szCs w:val="18"/>
    </w:rPr>
  </w:style>
  <w:style w:type="paragraph" w:styleId="a5">
    <w:name w:val="footer"/>
    <w:basedOn w:val="a"/>
    <w:link w:val="a6"/>
    <w:uiPriority w:val="99"/>
    <w:unhideWhenUsed/>
    <w:rsid w:val="00E97F78"/>
    <w:pPr>
      <w:tabs>
        <w:tab w:val="center" w:pos="4153"/>
        <w:tab w:val="right" w:pos="8306"/>
      </w:tabs>
      <w:snapToGrid w:val="0"/>
      <w:jc w:val="left"/>
    </w:pPr>
    <w:rPr>
      <w:sz w:val="18"/>
      <w:szCs w:val="18"/>
    </w:rPr>
  </w:style>
  <w:style w:type="character" w:customStyle="1" w:styleId="a6">
    <w:name w:val="页脚 字符"/>
    <w:basedOn w:val="a0"/>
    <w:link w:val="a5"/>
    <w:uiPriority w:val="99"/>
    <w:rsid w:val="00E97F78"/>
    <w:rPr>
      <w:sz w:val="18"/>
      <w:szCs w:val="18"/>
    </w:rPr>
  </w:style>
  <w:style w:type="paragraph" w:styleId="a7">
    <w:name w:val="List Paragraph"/>
    <w:basedOn w:val="a"/>
    <w:uiPriority w:val="34"/>
    <w:qFormat/>
    <w:rsid w:val="00EE0170"/>
    <w:pPr>
      <w:ind w:firstLineChars="200" w:firstLine="420"/>
    </w:pPr>
  </w:style>
  <w:style w:type="character" w:customStyle="1" w:styleId="40">
    <w:name w:val="标题 4 字符"/>
    <w:basedOn w:val="a0"/>
    <w:link w:val="4"/>
    <w:uiPriority w:val="9"/>
    <w:semiHidden/>
    <w:rsid w:val="009974D1"/>
    <w:rPr>
      <w:rFonts w:asciiTheme="majorHAnsi" w:eastAsiaTheme="majorEastAsia" w:hAnsiTheme="majorHAnsi" w:cstheme="majorBidi"/>
      <w:b/>
      <w:bCs/>
      <w:sz w:val="28"/>
      <w:szCs w:val="28"/>
    </w:rPr>
  </w:style>
  <w:style w:type="character" w:customStyle="1" w:styleId="10">
    <w:name w:val="标题 1 字符"/>
    <w:basedOn w:val="a0"/>
    <w:link w:val="1"/>
    <w:uiPriority w:val="9"/>
    <w:rsid w:val="001B76AC"/>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19012">
      <w:bodyDiv w:val="1"/>
      <w:marLeft w:val="0"/>
      <w:marRight w:val="0"/>
      <w:marTop w:val="0"/>
      <w:marBottom w:val="0"/>
      <w:divBdr>
        <w:top w:val="none" w:sz="0" w:space="0" w:color="auto"/>
        <w:left w:val="none" w:sz="0" w:space="0" w:color="auto"/>
        <w:bottom w:val="none" w:sz="0" w:space="0" w:color="auto"/>
        <w:right w:val="none" w:sz="0" w:space="0" w:color="auto"/>
      </w:divBdr>
    </w:div>
    <w:div w:id="212011348">
      <w:bodyDiv w:val="1"/>
      <w:marLeft w:val="0"/>
      <w:marRight w:val="0"/>
      <w:marTop w:val="0"/>
      <w:marBottom w:val="0"/>
      <w:divBdr>
        <w:top w:val="none" w:sz="0" w:space="0" w:color="auto"/>
        <w:left w:val="none" w:sz="0" w:space="0" w:color="auto"/>
        <w:bottom w:val="none" w:sz="0" w:space="0" w:color="auto"/>
        <w:right w:val="none" w:sz="0" w:space="0" w:color="auto"/>
      </w:divBdr>
    </w:div>
    <w:div w:id="543828129">
      <w:bodyDiv w:val="1"/>
      <w:marLeft w:val="0"/>
      <w:marRight w:val="0"/>
      <w:marTop w:val="0"/>
      <w:marBottom w:val="0"/>
      <w:divBdr>
        <w:top w:val="none" w:sz="0" w:space="0" w:color="auto"/>
        <w:left w:val="none" w:sz="0" w:space="0" w:color="auto"/>
        <w:bottom w:val="none" w:sz="0" w:space="0" w:color="auto"/>
        <w:right w:val="none" w:sz="0" w:space="0" w:color="auto"/>
      </w:divBdr>
    </w:div>
    <w:div w:id="820003805">
      <w:bodyDiv w:val="1"/>
      <w:marLeft w:val="0"/>
      <w:marRight w:val="0"/>
      <w:marTop w:val="0"/>
      <w:marBottom w:val="0"/>
      <w:divBdr>
        <w:top w:val="none" w:sz="0" w:space="0" w:color="auto"/>
        <w:left w:val="none" w:sz="0" w:space="0" w:color="auto"/>
        <w:bottom w:val="none" w:sz="0" w:space="0" w:color="auto"/>
        <w:right w:val="none" w:sz="0" w:space="0" w:color="auto"/>
      </w:divBdr>
    </w:div>
    <w:div w:id="1100297370">
      <w:bodyDiv w:val="1"/>
      <w:marLeft w:val="0"/>
      <w:marRight w:val="0"/>
      <w:marTop w:val="0"/>
      <w:marBottom w:val="0"/>
      <w:divBdr>
        <w:top w:val="none" w:sz="0" w:space="0" w:color="auto"/>
        <w:left w:val="none" w:sz="0" w:space="0" w:color="auto"/>
        <w:bottom w:val="none" w:sz="0" w:space="0" w:color="auto"/>
        <w:right w:val="none" w:sz="0" w:space="0" w:color="auto"/>
      </w:divBdr>
    </w:div>
    <w:div w:id="1280141535">
      <w:bodyDiv w:val="1"/>
      <w:marLeft w:val="0"/>
      <w:marRight w:val="0"/>
      <w:marTop w:val="0"/>
      <w:marBottom w:val="0"/>
      <w:divBdr>
        <w:top w:val="none" w:sz="0" w:space="0" w:color="auto"/>
        <w:left w:val="none" w:sz="0" w:space="0" w:color="auto"/>
        <w:bottom w:val="none" w:sz="0" w:space="0" w:color="auto"/>
        <w:right w:val="none" w:sz="0" w:space="0" w:color="auto"/>
      </w:divBdr>
    </w:div>
    <w:div w:id="1462111694">
      <w:bodyDiv w:val="1"/>
      <w:marLeft w:val="0"/>
      <w:marRight w:val="0"/>
      <w:marTop w:val="0"/>
      <w:marBottom w:val="0"/>
      <w:divBdr>
        <w:top w:val="none" w:sz="0" w:space="0" w:color="auto"/>
        <w:left w:val="none" w:sz="0" w:space="0" w:color="auto"/>
        <w:bottom w:val="none" w:sz="0" w:space="0" w:color="auto"/>
        <w:right w:val="none" w:sz="0" w:space="0" w:color="auto"/>
      </w:divBdr>
    </w:div>
    <w:div w:id="1626426478">
      <w:bodyDiv w:val="1"/>
      <w:marLeft w:val="0"/>
      <w:marRight w:val="0"/>
      <w:marTop w:val="0"/>
      <w:marBottom w:val="0"/>
      <w:divBdr>
        <w:top w:val="none" w:sz="0" w:space="0" w:color="auto"/>
        <w:left w:val="none" w:sz="0" w:space="0" w:color="auto"/>
        <w:bottom w:val="none" w:sz="0" w:space="0" w:color="auto"/>
        <w:right w:val="none" w:sz="0" w:space="0" w:color="auto"/>
      </w:divBdr>
    </w:div>
    <w:div w:id="204613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205</TotalTime>
  <Pages>5</Pages>
  <Words>918</Words>
  <Characters>5236</Characters>
  <Application>Microsoft Office Word</Application>
  <DocSecurity>0</DocSecurity>
  <Lines>43</Lines>
  <Paragraphs>12</Paragraphs>
  <ScaleCrop>false</ScaleCrop>
  <Company/>
  <LinksUpToDate>false</LinksUpToDate>
  <CharactersWithSpaces>6142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晨 杨</dc:creator>
  <cp:keywords/>
  <dc:description/>
  <cp:lastModifiedBy>晨 杨</cp:lastModifiedBy>
  <cp:revision>130</cp:revision>
  <dcterms:created xsi:type="dcterms:W3CDTF">2024-12-24T14:42:00Z</dcterms:created>
  <dcterms:modified xsi:type="dcterms:W3CDTF">2024-12-26T11:24:00Z</dcterms:modified>
</cp:coreProperties>
</file>