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5EBCCA">
      <w:pPr>
        <w:snapToGrid w:val="0"/>
        <w:spacing w:line="360" w:lineRule="auto"/>
        <w:ind w:left="-1" w:leftChars="-1" w:right="-512" w:rightChars="-244" w:hanging="1"/>
        <w:jc w:val="center"/>
        <w:rPr>
          <w:b/>
          <w:bCs/>
          <w:sz w:val="44"/>
          <w:szCs w:val="48"/>
        </w:rPr>
      </w:pPr>
    </w:p>
    <w:p w14:paraId="1F7D8573">
      <w:pPr>
        <w:snapToGrid w:val="0"/>
        <w:spacing w:line="360" w:lineRule="auto"/>
        <w:ind w:left="-1" w:leftChars="-1" w:right="-512" w:rightChars="-244" w:hanging="1"/>
        <w:jc w:val="center"/>
        <w:rPr>
          <w:b/>
          <w:bCs/>
          <w:sz w:val="44"/>
          <w:szCs w:val="48"/>
        </w:rPr>
      </w:pPr>
      <w:r>
        <w:rPr>
          <w:rFonts w:hint="eastAsia"/>
          <w:b/>
          <w:bCs/>
          <w:sz w:val="44"/>
          <w:szCs w:val="48"/>
        </w:rPr>
        <w:drawing>
          <wp:inline distT="0" distB="0" distL="0" distR="0">
            <wp:extent cx="1543050" cy="1447800"/>
            <wp:effectExtent l="0" t="0" r="11430" b="0"/>
            <wp:docPr id="1" name="图片 1" descr="小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小彪"/>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a:xfrm>
                      <a:off x="0" y="0"/>
                      <a:ext cx="1543050" cy="1447800"/>
                    </a:xfrm>
                    <a:prstGeom prst="rect">
                      <a:avLst/>
                    </a:prstGeom>
                    <a:noFill/>
                    <a:ln>
                      <a:noFill/>
                    </a:ln>
                    <a:effectLst/>
                  </pic:spPr>
                </pic:pic>
              </a:graphicData>
            </a:graphic>
          </wp:inline>
        </w:drawing>
      </w:r>
    </w:p>
    <w:p w14:paraId="2D754E31">
      <w:pPr>
        <w:snapToGrid w:val="0"/>
        <w:spacing w:line="300" w:lineRule="auto"/>
        <w:ind w:left="-1" w:leftChars="-1" w:right="-512" w:rightChars="-244" w:hanging="1"/>
        <w:jc w:val="center"/>
        <w:rPr>
          <w:b/>
          <w:bCs/>
          <w:sz w:val="52"/>
          <w:szCs w:val="52"/>
        </w:rPr>
      </w:pPr>
      <w:r>
        <w:rPr>
          <w:rFonts w:hint="eastAsia" w:ascii="宋体" w:hAnsi="宋体" w:cs="宋体"/>
          <w:b/>
          <w:bCs/>
          <w:sz w:val="52"/>
          <w:szCs w:val="52"/>
        </w:rPr>
        <w:t>南 京 审 计 大 学</w:t>
      </w:r>
    </w:p>
    <w:p w14:paraId="0845773C">
      <w:pPr>
        <w:snapToGrid w:val="0"/>
        <w:spacing w:line="300" w:lineRule="auto"/>
        <w:ind w:left="-1" w:leftChars="-1" w:right="-512" w:rightChars="-244" w:hanging="1"/>
        <w:jc w:val="center"/>
        <w:rPr>
          <w:b/>
          <w:bCs/>
          <w:sz w:val="32"/>
          <w:szCs w:val="32"/>
        </w:rPr>
      </w:pPr>
      <w:r>
        <w:rPr>
          <w:rFonts w:hint="eastAsia"/>
          <w:b/>
          <w:bCs/>
          <w:sz w:val="32"/>
          <w:szCs w:val="32"/>
        </w:rPr>
        <w:t>Nanjing Audit University</w:t>
      </w:r>
    </w:p>
    <w:p w14:paraId="6BFBEC92">
      <w:pPr>
        <w:snapToGrid w:val="0"/>
        <w:spacing w:line="300" w:lineRule="auto"/>
        <w:ind w:left="-1" w:leftChars="-1" w:right="-512" w:rightChars="-244" w:hanging="1"/>
        <w:jc w:val="center"/>
        <w:rPr>
          <w:b/>
          <w:bCs/>
          <w:sz w:val="32"/>
          <w:szCs w:val="32"/>
        </w:rPr>
      </w:pPr>
    </w:p>
    <w:p w14:paraId="3AAF8A96">
      <w:pPr>
        <w:spacing w:line="300" w:lineRule="auto"/>
        <w:jc w:val="center"/>
        <w:rPr>
          <w:rFonts w:ascii="宋体" w:hAnsi="宋体" w:cs="宋体"/>
          <w:b/>
          <w:bCs/>
          <w:sz w:val="44"/>
          <w:szCs w:val="44"/>
        </w:rPr>
      </w:pPr>
      <w:r>
        <w:rPr>
          <w:rFonts w:hint="eastAsia" w:ascii="宋体" w:hAnsi="宋体" w:cs="宋体"/>
          <w:b/>
          <w:bCs/>
          <w:sz w:val="50"/>
          <w:szCs w:val="44"/>
        </w:rPr>
        <w:t>物流与供应链金融</w:t>
      </w:r>
    </w:p>
    <w:p w14:paraId="7B64658B">
      <w:pPr>
        <w:tabs>
          <w:tab w:val="center" w:pos="4153"/>
          <w:tab w:val="left" w:pos="8460"/>
        </w:tabs>
        <w:spacing w:line="300" w:lineRule="auto"/>
        <w:jc w:val="center"/>
        <w:rPr>
          <w:rFonts w:ascii="宋体" w:hAnsi="宋体" w:cs="宋体"/>
          <w:b/>
          <w:bCs/>
          <w:color w:val="000000"/>
          <w:sz w:val="32"/>
          <w:szCs w:val="32"/>
        </w:rPr>
      </w:pPr>
      <w:r>
        <w:rPr>
          <w:rFonts w:hint="eastAsia" w:ascii="宋体" w:hAnsi="宋体" w:cs="宋体"/>
          <w:b/>
          <w:bCs/>
          <w:color w:val="000000"/>
          <w:sz w:val="32"/>
          <w:szCs w:val="32"/>
        </w:rPr>
        <w:t>读书报告</w:t>
      </w:r>
    </w:p>
    <w:p w14:paraId="55988985">
      <w:pPr>
        <w:spacing w:line="300" w:lineRule="auto"/>
        <w:jc w:val="center"/>
        <w:rPr>
          <w:rFonts w:ascii="宋体" w:hAnsi="宋体" w:cs="宋体"/>
          <w:b/>
          <w:sz w:val="32"/>
          <w:szCs w:val="32"/>
        </w:rPr>
      </w:pPr>
    </w:p>
    <w:p w14:paraId="57E08F41">
      <w:pPr>
        <w:spacing w:line="300" w:lineRule="auto"/>
        <w:ind w:firstLine="480"/>
        <w:jc w:val="center"/>
        <w:rPr>
          <w:b/>
          <w:bCs/>
          <w:sz w:val="24"/>
          <w:szCs w:val="24"/>
        </w:rPr>
      </w:pPr>
    </w:p>
    <w:p w14:paraId="5CE48595">
      <w:pPr>
        <w:spacing w:line="700" w:lineRule="exact"/>
        <w:rPr>
          <w:sz w:val="32"/>
          <w:szCs w:val="28"/>
          <w:u w:val="single"/>
        </w:rPr>
      </w:pPr>
      <w:r>
        <w:rPr>
          <w:rFonts w:hint="eastAsia"/>
          <w:spacing w:val="106"/>
          <w:kern w:val="0"/>
          <w:sz w:val="32"/>
          <w:szCs w:val="28"/>
        </w:rPr>
        <w:t xml:space="preserve">   学生姓名</w:t>
      </w:r>
      <w:r>
        <w:rPr>
          <w:rFonts w:hint="eastAsia"/>
          <w:sz w:val="32"/>
          <w:szCs w:val="28"/>
        </w:rPr>
        <w:t>：</w:t>
      </w:r>
      <w:r>
        <w:rPr>
          <w:rFonts w:hint="eastAsia"/>
          <w:sz w:val="32"/>
          <w:szCs w:val="28"/>
          <w:u w:val="single"/>
        </w:rPr>
        <w:t xml:space="preserve">     </w:t>
      </w:r>
      <w:r>
        <w:rPr>
          <w:rFonts w:hint="eastAsia"/>
          <w:sz w:val="32"/>
          <w:szCs w:val="28"/>
          <w:u w:val="single"/>
          <w:lang w:val="en-US" w:eastAsia="zh-CN"/>
        </w:rPr>
        <w:t>席浩远</w:t>
      </w:r>
      <w:r>
        <w:rPr>
          <w:rFonts w:hint="eastAsia"/>
          <w:sz w:val="32"/>
          <w:szCs w:val="28"/>
          <w:u w:val="single"/>
        </w:rPr>
        <w:t xml:space="preserve">             </w:t>
      </w:r>
    </w:p>
    <w:p w14:paraId="45E57E38">
      <w:pPr>
        <w:spacing w:line="700" w:lineRule="exact"/>
        <w:rPr>
          <w:b/>
          <w:sz w:val="32"/>
          <w:szCs w:val="28"/>
          <w:u w:val="single"/>
        </w:rPr>
      </w:pPr>
      <w:r>
        <w:rPr>
          <w:rFonts w:hint="eastAsia"/>
          <w:spacing w:val="106"/>
          <w:kern w:val="0"/>
          <w:sz w:val="32"/>
          <w:szCs w:val="28"/>
        </w:rPr>
        <w:t xml:space="preserve">   专业班级</w:t>
      </w:r>
      <w:r>
        <w:rPr>
          <w:rFonts w:hint="eastAsia"/>
          <w:sz w:val="32"/>
          <w:szCs w:val="28"/>
        </w:rPr>
        <w:t>：</w:t>
      </w:r>
      <w:r>
        <w:rPr>
          <w:rFonts w:hint="eastAsia"/>
          <w:sz w:val="32"/>
          <w:szCs w:val="28"/>
          <w:u w:val="single"/>
        </w:rPr>
        <w:t xml:space="preserve">   </w:t>
      </w:r>
      <w:r>
        <w:rPr>
          <w:rFonts w:hint="eastAsia"/>
          <w:sz w:val="32"/>
          <w:szCs w:val="28"/>
          <w:u w:val="single"/>
          <w:lang w:val="en-US" w:eastAsia="zh-CN"/>
        </w:rPr>
        <w:t xml:space="preserve">物流工程与管理  </w:t>
      </w:r>
      <w:r>
        <w:rPr>
          <w:rFonts w:hint="eastAsia"/>
          <w:sz w:val="32"/>
          <w:szCs w:val="28"/>
          <w:u w:val="single"/>
        </w:rPr>
        <w:t xml:space="preserve">     </w:t>
      </w:r>
    </w:p>
    <w:p w14:paraId="10280310">
      <w:pPr>
        <w:spacing w:line="700" w:lineRule="exact"/>
        <w:rPr>
          <w:sz w:val="32"/>
          <w:szCs w:val="28"/>
          <w:u w:val="single"/>
        </w:rPr>
      </w:pPr>
      <w:r>
        <w:rPr>
          <w:rFonts w:hint="eastAsia"/>
          <w:spacing w:val="106"/>
          <w:kern w:val="0"/>
          <w:sz w:val="32"/>
          <w:szCs w:val="28"/>
        </w:rPr>
        <w:t xml:space="preserve">   </w:t>
      </w:r>
      <w:r>
        <w:rPr>
          <w:rFonts w:hint="eastAsia"/>
          <w:sz w:val="32"/>
          <w:szCs w:val="28"/>
        </w:rPr>
        <w:t>学        号 ：</w:t>
      </w:r>
      <w:r>
        <w:rPr>
          <w:rFonts w:hint="eastAsia"/>
          <w:sz w:val="32"/>
          <w:szCs w:val="28"/>
          <w:u w:val="single"/>
        </w:rPr>
        <w:t xml:space="preserve">    MP2</w:t>
      </w:r>
      <w:r>
        <w:rPr>
          <w:rFonts w:hint="eastAsia"/>
          <w:sz w:val="32"/>
          <w:szCs w:val="28"/>
          <w:u w:val="single"/>
          <w:lang w:val="en-US" w:eastAsia="zh-CN"/>
        </w:rPr>
        <w:t>4</w:t>
      </w:r>
      <w:r>
        <w:rPr>
          <w:rFonts w:hint="eastAsia"/>
          <w:sz w:val="32"/>
          <w:szCs w:val="28"/>
          <w:u w:val="single"/>
        </w:rPr>
        <w:t>0300</w:t>
      </w:r>
      <w:r>
        <w:rPr>
          <w:rFonts w:hint="eastAsia"/>
          <w:sz w:val="32"/>
          <w:szCs w:val="28"/>
          <w:u w:val="single"/>
          <w:lang w:val="en-US" w:eastAsia="zh-CN"/>
        </w:rPr>
        <w:t>5</w:t>
      </w:r>
      <w:r>
        <w:rPr>
          <w:rFonts w:hint="eastAsia"/>
          <w:sz w:val="32"/>
          <w:szCs w:val="28"/>
          <w:u w:val="single"/>
        </w:rPr>
        <w:t xml:space="preserve">          </w:t>
      </w:r>
    </w:p>
    <w:p w14:paraId="6A0A32AF">
      <w:pPr>
        <w:spacing w:line="700" w:lineRule="exact"/>
        <w:ind w:firstLine="1064" w:firstLineChars="200"/>
        <w:rPr>
          <w:sz w:val="32"/>
          <w:szCs w:val="28"/>
          <w:u w:val="single"/>
        </w:rPr>
      </w:pPr>
      <w:r>
        <w:rPr>
          <w:rFonts w:hint="eastAsia"/>
          <w:spacing w:val="106"/>
          <w:kern w:val="0"/>
          <w:sz w:val="32"/>
          <w:szCs w:val="28"/>
        </w:rPr>
        <w:t>所属学院</w:t>
      </w:r>
      <w:r>
        <w:rPr>
          <w:rFonts w:hint="eastAsia"/>
          <w:sz w:val="32"/>
          <w:szCs w:val="28"/>
        </w:rPr>
        <w:t>：</w:t>
      </w:r>
      <w:r>
        <w:rPr>
          <w:rFonts w:hint="eastAsia"/>
          <w:sz w:val="32"/>
          <w:szCs w:val="28"/>
          <w:u w:val="single"/>
        </w:rPr>
        <w:t xml:space="preserve">     商学院              </w:t>
      </w:r>
    </w:p>
    <w:p w14:paraId="2447546B">
      <w:pPr>
        <w:spacing w:line="700" w:lineRule="exact"/>
        <w:rPr>
          <w:sz w:val="32"/>
          <w:szCs w:val="28"/>
          <w:u w:val="single"/>
        </w:rPr>
      </w:pPr>
    </w:p>
    <w:p w14:paraId="3A8C3247">
      <w:pPr>
        <w:spacing w:line="700" w:lineRule="exact"/>
        <w:rPr>
          <w:sz w:val="32"/>
          <w:szCs w:val="28"/>
          <w:u w:val="single"/>
        </w:rPr>
        <w:sectPr>
          <w:footerReference r:id="rId3" w:type="default"/>
          <w:pgSz w:w="11906" w:h="16838"/>
          <w:pgMar w:top="1440" w:right="1800" w:bottom="1440" w:left="1800" w:header="851" w:footer="992" w:gutter="0"/>
          <w:cols w:space="425" w:num="1"/>
          <w:docGrid w:type="lines" w:linePitch="312" w:charSpace="0"/>
        </w:sectPr>
      </w:pPr>
      <w:bookmarkStart w:id="0" w:name="_GoBack"/>
      <w:bookmarkEnd w:id="0"/>
    </w:p>
    <w:p w14:paraId="5E6E79A8">
      <w:pPr>
        <w:jc w:val="left"/>
        <w:rPr>
          <w:rFonts w:hint="default" w:ascii="宋体" w:hAnsi="宋体" w:eastAsia="宋体" w:cs="宋体"/>
          <w:sz w:val="24"/>
          <w:szCs w:val="24"/>
          <w:lang w:val="en-US" w:eastAsia="zh-CN"/>
        </w:rPr>
      </w:pPr>
      <w:r>
        <w:rPr>
          <w:rFonts w:hint="eastAsia" w:ascii="宋体" w:hAnsi="宋体" w:cs="宋体"/>
          <w:sz w:val="24"/>
          <w:szCs w:val="24"/>
          <w:lang w:val="en-US" w:eastAsia="zh-CN"/>
        </w:rPr>
        <w:t>读书笔记1</w:t>
      </w:r>
    </w:p>
    <w:p w14:paraId="54E5EE2E">
      <w:pPr>
        <w:jc w:val="center"/>
        <w:rPr>
          <w:rFonts w:hint="eastAsia" w:ascii="宋体" w:hAnsi="宋体" w:eastAsia="宋体"/>
          <w:bCs/>
          <w:sz w:val="24"/>
          <w:szCs w:val="24"/>
        </w:rPr>
      </w:pPr>
      <w:r>
        <w:rPr>
          <w:rFonts w:ascii="宋体" w:hAnsi="宋体" w:eastAsia="宋体" w:cs="宋体"/>
          <w:sz w:val="24"/>
          <w:szCs w:val="24"/>
        </w:rPr>
        <w:t>《数字经济时代的流量思维——基于供应链资金占用和金融获利的视角》</w:t>
      </w:r>
    </w:p>
    <w:p w14:paraId="11D9B945">
      <w:pPr>
        <w:jc w:val="left"/>
        <w:rPr>
          <w:rFonts w:hint="eastAsia" w:ascii="宋体" w:hAnsi="宋体" w:eastAsia="宋体"/>
          <w:bCs/>
          <w:sz w:val="24"/>
          <w:szCs w:val="24"/>
          <w:lang w:eastAsia="zh-CN"/>
        </w:rPr>
      </w:pPr>
      <w:r>
        <w:rPr>
          <w:rFonts w:hint="eastAsia" w:ascii="宋体" w:hAnsi="宋体"/>
          <w:bCs/>
          <w:sz w:val="24"/>
          <w:szCs w:val="24"/>
          <w:lang w:val="en-US" w:eastAsia="zh-CN"/>
        </w:rPr>
        <w:t>一、概述</w:t>
      </w:r>
    </w:p>
    <w:p w14:paraId="0892F57E">
      <w:pPr>
        <w:jc w:val="left"/>
        <w:rPr>
          <w:rFonts w:hint="eastAsia" w:ascii="宋体" w:hAnsi="宋体" w:eastAsia="宋体"/>
          <w:bCs/>
          <w:sz w:val="24"/>
          <w:szCs w:val="24"/>
        </w:rPr>
      </w:pPr>
      <w:r>
        <w:rPr>
          <w:rFonts w:hint="eastAsia" w:ascii="宋体" w:hAnsi="宋体" w:eastAsia="宋体"/>
          <w:bCs/>
          <w:sz w:val="24"/>
          <w:szCs w:val="24"/>
        </w:rPr>
        <w:t>本文通过分析流量思维的内涵和在供应链中的应用，探讨了企业如何在数字经济背景下借助流量思维提高资金周转效率、优化供应链管理，并实现更高的金融获利。流量思维不仅影响传统商业模式，也推动了新型金融产品和服务的创新。</w:t>
      </w:r>
    </w:p>
    <w:p w14:paraId="1C2DCB1D">
      <w:pPr>
        <w:jc w:val="left"/>
        <w:rPr>
          <w:rFonts w:hint="eastAsia" w:ascii="宋体" w:hAnsi="宋体" w:eastAsia="宋体"/>
          <w:bCs/>
          <w:sz w:val="24"/>
          <w:szCs w:val="24"/>
        </w:rPr>
      </w:pPr>
      <w:r>
        <w:rPr>
          <w:rFonts w:hint="eastAsia" w:ascii="宋体" w:hAnsi="宋体"/>
          <w:bCs/>
          <w:sz w:val="24"/>
          <w:szCs w:val="24"/>
          <w:lang w:val="en-US" w:eastAsia="zh-CN"/>
        </w:rPr>
        <w:t>二、</w:t>
      </w:r>
      <w:r>
        <w:rPr>
          <w:rFonts w:hint="eastAsia" w:ascii="宋体" w:hAnsi="宋体" w:eastAsia="宋体"/>
          <w:bCs/>
          <w:sz w:val="24"/>
          <w:szCs w:val="24"/>
        </w:rPr>
        <w:t>研究背景</w:t>
      </w:r>
    </w:p>
    <w:p w14:paraId="5F17F036">
      <w:pPr>
        <w:jc w:val="left"/>
        <w:rPr>
          <w:rFonts w:hint="eastAsia" w:ascii="宋体" w:hAnsi="宋体" w:eastAsia="宋体"/>
          <w:bCs/>
          <w:sz w:val="24"/>
          <w:szCs w:val="24"/>
        </w:rPr>
      </w:pPr>
      <w:r>
        <w:rPr>
          <w:rFonts w:hint="eastAsia" w:ascii="宋体" w:hAnsi="宋体" w:eastAsia="宋体"/>
          <w:bCs/>
          <w:sz w:val="24"/>
          <w:szCs w:val="24"/>
        </w:rPr>
        <w:t>近年来，随着数字化转型的加速，流量成为了商业决策和经济活动中的重要变量。供应链的管理面临着资金占用和资金流动性的问题，而这些问题与流量的管理密切相关。数字经济时代的到来使得传统的供应链管理模式遭遇了前所未有的挑战：如何在大数据和人工智能的支持下，精确把控资金流动、减少资金占用，进而实现资金的最优化配置，成为企业发展中的关键问题。</w:t>
      </w:r>
    </w:p>
    <w:p w14:paraId="221DA0A7">
      <w:pPr>
        <w:jc w:val="left"/>
        <w:rPr>
          <w:rFonts w:hint="eastAsia" w:ascii="宋体" w:hAnsi="宋体" w:eastAsia="宋体"/>
          <w:bCs/>
          <w:sz w:val="24"/>
          <w:szCs w:val="24"/>
        </w:rPr>
      </w:pPr>
      <w:r>
        <w:rPr>
          <w:rFonts w:hint="eastAsia" w:ascii="宋体" w:hAnsi="宋体" w:eastAsia="宋体"/>
          <w:bCs/>
          <w:sz w:val="24"/>
          <w:szCs w:val="24"/>
        </w:rPr>
        <w:t>同时，金融行业也逐步认识到，流量不仅仅是商品和服务的交易表现，它还代表了企业未来盈利潜力的体现。因此，研究流量思维如何影响供应链资金占用和金融获利，具有重要的理论和实践意义。</w:t>
      </w:r>
    </w:p>
    <w:p w14:paraId="64ACCABA">
      <w:pPr>
        <w:jc w:val="left"/>
        <w:rPr>
          <w:rFonts w:hint="eastAsia" w:ascii="宋体" w:hAnsi="宋体" w:eastAsia="宋体"/>
          <w:bCs/>
          <w:sz w:val="24"/>
          <w:szCs w:val="24"/>
        </w:rPr>
      </w:pPr>
      <w:r>
        <w:rPr>
          <w:rFonts w:hint="eastAsia" w:ascii="宋体" w:hAnsi="宋体"/>
          <w:bCs/>
          <w:sz w:val="24"/>
          <w:szCs w:val="24"/>
          <w:lang w:val="en-US" w:eastAsia="zh-CN"/>
        </w:rPr>
        <w:t>三、</w:t>
      </w:r>
      <w:r>
        <w:rPr>
          <w:rFonts w:hint="eastAsia" w:ascii="宋体" w:hAnsi="宋体" w:eastAsia="宋体"/>
          <w:bCs/>
          <w:sz w:val="24"/>
          <w:szCs w:val="24"/>
        </w:rPr>
        <w:t>研究意义</w:t>
      </w:r>
    </w:p>
    <w:p w14:paraId="16750C3F">
      <w:pPr>
        <w:jc w:val="left"/>
        <w:rPr>
          <w:rFonts w:hint="eastAsia" w:ascii="宋体" w:hAnsi="宋体" w:eastAsia="宋体"/>
          <w:bCs/>
          <w:sz w:val="24"/>
          <w:szCs w:val="24"/>
        </w:rPr>
      </w:pPr>
      <w:r>
        <w:rPr>
          <w:rFonts w:hint="eastAsia" w:ascii="宋体" w:hAnsi="宋体" w:eastAsia="宋体"/>
          <w:bCs/>
          <w:sz w:val="24"/>
          <w:szCs w:val="24"/>
        </w:rPr>
        <w:t>本文基于流量思维的角度，创新性地将供应链资金占用与金融获利进行结合，拓展了流量思维在供应链金融中的应用范畴。通过理论模型的构建，揭示了流量与资金效率之间的内在关系，填补了相关研究的空白。对企业而言，理解和运用流量思维能够帮助其在数字化转型过程中更好地管理供应链资金，提高资金周转效率，优化库存管理，减少资金占用，从而实现更高的金融回报。</w:t>
      </w:r>
    </w:p>
    <w:p w14:paraId="49AFF396">
      <w:pPr>
        <w:jc w:val="left"/>
        <w:rPr>
          <w:rFonts w:hint="eastAsia" w:ascii="宋体" w:hAnsi="宋体" w:eastAsia="宋体"/>
          <w:bCs/>
          <w:sz w:val="24"/>
          <w:szCs w:val="24"/>
        </w:rPr>
      </w:pPr>
      <w:r>
        <w:rPr>
          <w:rFonts w:hint="eastAsia" w:ascii="宋体" w:hAnsi="宋体"/>
          <w:bCs/>
          <w:sz w:val="24"/>
          <w:szCs w:val="24"/>
          <w:lang w:val="en-US" w:eastAsia="zh-CN"/>
        </w:rPr>
        <w:t>四、</w:t>
      </w:r>
      <w:r>
        <w:rPr>
          <w:rFonts w:hint="eastAsia" w:ascii="宋体" w:hAnsi="宋体" w:eastAsia="宋体"/>
          <w:bCs/>
          <w:sz w:val="24"/>
          <w:szCs w:val="24"/>
        </w:rPr>
        <w:t>研究方法与数据</w:t>
      </w:r>
    </w:p>
    <w:p w14:paraId="75798CE3">
      <w:pPr>
        <w:jc w:val="left"/>
        <w:rPr>
          <w:rFonts w:hint="eastAsia" w:ascii="宋体" w:hAnsi="宋体" w:eastAsia="宋体"/>
          <w:bCs/>
          <w:sz w:val="24"/>
          <w:szCs w:val="24"/>
        </w:rPr>
      </w:pPr>
      <w:r>
        <w:rPr>
          <w:rFonts w:hint="eastAsia" w:ascii="宋体" w:hAnsi="宋体"/>
          <w:bCs/>
          <w:sz w:val="24"/>
          <w:szCs w:val="24"/>
          <w:lang w:val="en-US" w:eastAsia="zh-CN"/>
        </w:rPr>
        <w:t>1、</w:t>
      </w:r>
      <w:r>
        <w:rPr>
          <w:rFonts w:hint="eastAsia" w:ascii="宋体" w:hAnsi="宋体" w:eastAsia="宋体"/>
          <w:bCs/>
          <w:sz w:val="24"/>
          <w:szCs w:val="24"/>
        </w:rPr>
        <w:t>研究方法</w:t>
      </w:r>
    </w:p>
    <w:p w14:paraId="01DB0E43">
      <w:pPr>
        <w:jc w:val="left"/>
        <w:rPr>
          <w:rFonts w:hint="eastAsia" w:ascii="宋体" w:hAnsi="宋体" w:eastAsia="宋体"/>
          <w:bCs/>
          <w:sz w:val="24"/>
          <w:szCs w:val="24"/>
        </w:rPr>
      </w:pPr>
      <w:r>
        <w:rPr>
          <w:rFonts w:hint="eastAsia" w:ascii="宋体" w:hAnsi="宋体" w:eastAsia="宋体"/>
          <w:bCs/>
          <w:sz w:val="24"/>
          <w:szCs w:val="24"/>
        </w:rPr>
        <w:t>本文采用了定量分析与定性分析相结合的研究方法。在定量分析部分，作者通过构建经济模型，分析流量思维如何影响供应链的资金占用和企业的金融获利能力。通过数学模型和数据模拟，揭示了不同流量策略下，供应链资金使用效率的变化趋势。</w:t>
      </w:r>
    </w:p>
    <w:p w14:paraId="30109169">
      <w:pPr>
        <w:jc w:val="left"/>
        <w:rPr>
          <w:rFonts w:hint="eastAsia" w:ascii="宋体" w:hAnsi="宋体" w:eastAsia="宋体"/>
          <w:bCs/>
          <w:sz w:val="24"/>
          <w:szCs w:val="24"/>
        </w:rPr>
      </w:pPr>
      <w:r>
        <w:rPr>
          <w:rFonts w:hint="eastAsia" w:ascii="宋体" w:hAnsi="宋体" w:eastAsia="宋体"/>
          <w:bCs/>
          <w:sz w:val="24"/>
          <w:szCs w:val="24"/>
        </w:rPr>
        <w:t>在定性分析方面，本文通过案例研究的方式，选取了几家典型企业作为研究对象，深入分析了它们在流量思维影响下如何优化供应链管理与资金占用，并探讨了其在金融获利方面的表现。</w:t>
      </w:r>
    </w:p>
    <w:p w14:paraId="0CD3574F">
      <w:pPr>
        <w:jc w:val="left"/>
        <w:rPr>
          <w:rFonts w:hint="eastAsia" w:ascii="宋体" w:hAnsi="宋体" w:eastAsia="宋体"/>
          <w:bCs/>
          <w:sz w:val="24"/>
          <w:szCs w:val="24"/>
        </w:rPr>
      </w:pPr>
      <w:r>
        <w:rPr>
          <w:rFonts w:hint="eastAsia" w:ascii="宋体" w:hAnsi="宋体"/>
          <w:bCs/>
          <w:sz w:val="24"/>
          <w:szCs w:val="24"/>
          <w:lang w:val="en-US" w:eastAsia="zh-CN"/>
        </w:rPr>
        <w:t>2、</w:t>
      </w:r>
      <w:r>
        <w:rPr>
          <w:rFonts w:hint="eastAsia" w:ascii="宋体" w:hAnsi="宋体" w:eastAsia="宋体"/>
          <w:bCs/>
          <w:sz w:val="24"/>
          <w:szCs w:val="24"/>
        </w:rPr>
        <w:t>数据来源</w:t>
      </w:r>
    </w:p>
    <w:p w14:paraId="7BCD3692">
      <w:pPr>
        <w:jc w:val="left"/>
        <w:rPr>
          <w:rFonts w:hint="eastAsia" w:ascii="宋体" w:hAnsi="宋体" w:eastAsia="宋体"/>
          <w:bCs/>
          <w:sz w:val="24"/>
          <w:szCs w:val="24"/>
        </w:rPr>
      </w:pPr>
      <w:r>
        <w:rPr>
          <w:rFonts w:hint="eastAsia" w:ascii="宋体" w:hAnsi="宋体" w:eastAsia="宋体"/>
          <w:bCs/>
          <w:sz w:val="24"/>
          <w:szCs w:val="24"/>
        </w:rPr>
        <w:t>本文的数据来源于对多个行业的企业进行问卷调查、访谈以及从公开财务报告中提取的公司财务数据。调查对象涵盖了零售、制造和金融行业的代表性企业，确保了数据的多样性和代表性。</w:t>
      </w:r>
    </w:p>
    <w:p w14:paraId="3AE963C7">
      <w:pPr>
        <w:jc w:val="left"/>
        <w:rPr>
          <w:rFonts w:hint="eastAsia" w:ascii="宋体" w:hAnsi="宋体" w:eastAsia="宋体"/>
          <w:bCs/>
          <w:sz w:val="24"/>
          <w:szCs w:val="24"/>
        </w:rPr>
      </w:pPr>
      <w:r>
        <w:rPr>
          <w:rFonts w:hint="eastAsia" w:ascii="宋体" w:hAnsi="宋体"/>
          <w:bCs/>
          <w:sz w:val="24"/>
          <w:szCs w:val="24"/>
          <w:lang w:val="en-US" w:eastAsia="zh-CN"/>
        </w:rPr>
        <w:t>五、</w:t>
      </w:r>
      <w:r>
        <w:rPr>
          <w:rFonts w:hint="eastAsia" w:ascii="宋体" w:hAnsi="宋体" w:eastAsia="宋体"/>
          <w:bCs/>
          <w:sz w:val="24"/>
          <w:szCs w:val="24"/>
        </w:rPr>
        <w:t>主要发现</w:t>
      </w:r>
    </w:p>
    <w:p w14:paraId="3C6C1A55">
      <w:pPr>
        <w:jc w:val="left"/>
        <w:rPr>
          <w:rFonts w:hint="eastAsia" w:ascii="宋体" w:hAnsi="宋体" w:eastAsia="宋体"/>
          <w:bCs/>
          <w:sz w:val="24"/>
          <w:szCs w:val="24"/>
        </w:rPr>
      </w:pPr>
      <w:r>
        <w:rPr>
          <w:rFonts w:hint="eastAsia" w:ascii="宋体" w:hAnsi="宋体"/>
          <w:bCs/>
          <w:sz w:val="24"/>
          <w:szCs w:val="24"/>
          <w:lang w:val="en-US" w:eastAsia="zh-CN"/>
        </w:rPr>
        <w:t>1、</w:t>
      </w:r>
      <w:r>
        <w:rPr>
          <w:rFonts w:hint="eastAsia" w:ascii="宋体" w:hAnsi="宋体" w:eastAsia="宋体"/>
          <w:bCs/>
          <w:sz w:val="24"/>
          <w:szCs w:val="24"/>
        </w:rPr>
        <w:t>流量思维与供应链资金占用的关系：研究发现，流量思维能够有效减少企业的资金占用。通过优化供应链中的各个环节，流量思维帮助企业实现资金的快速流转，缩短资金占用周期，提高资金周转率。</w:t>
      </w:r>
    </w:p>
    <w:p w14:paraId="2A8F6C73">
      <w:pPr>
        <w:jc w:val="left"/>
        <w:rPr>
          <w:rFonts w:hint="eastAsia" w:ascii="宋体" w:hAnsi="宋体" w:eastAsia="宋体"/>
          <w:bCs/>
          <w:sz w:val="24"/>
          <w:szCs w:val="24"/>
        </w:rPr>
      </w:pPr>
      <w:r>
        <w:rPr>
          <w:rFonts w:hint="eastAsia" w:ascii="宋体" w:hAnsi="宋体"/>
          <w:bCs/>
          <w:sz w:val="24"/>
          <w:szCs w:val="24"/>
          <w:lang w:val="en-US" w:eastAsia="zh-CN"/>
        </w:rPr>
        <w:t>2、</w:t>
      </w:r>
      <w:r>
        <w:rPr>
          <w:rFonts w:hint="eastAsia" w:ascii="宋体" w:hAnsi="宋体" w:eastAsia="宋体"/>
          <w:bCs/>
          <w:sz w:val="24"/>
          <w:szCs w:val="24"/>
        </w:rPr>
        <w:t>数字化供应链管理的效率提升：数字化技术的应用，如大数据、云计算和区块链，使得企业能够实时监控资金流动情况，并通过数据分析预测资金占用的变化趋势。研究表明，数字化供应链管理能够显著降低资金占用，提高供应链的整体效率。</w:t>
      </w:r>
    </w:p>
    <w:p w14:paraId="0B933AD9">
      <w:pPr>
        <w:jc w:val="left"/>
        <w:rPr>
          <w:rFonts w:hint="eastAsia" w:ascii="宋体" w:hAnsi="宋体" w:eastAsia="宋体"/>
          <w:bCs/>
          <w:sz w:val="24"/>
          <w:szCs w:val="24"/>
        </w:rPr>
      </w:pPr>
      <w:r>
        <w:rPr>
          <w:rFonts w:hint="eastAsia" w:ascii="宋体" w:hAnsi="宋体"/>
          <w:bCs/>
          <w:sz w:val="24"/>
          <w:szCs w:val="24"/>
          <w:lang w:val="en-US" w:eastAsia="zh-CN"/>
        </w:rPr>
        <w:t>六、</w:t>
      </w:r>
      <w:r>
        <w:rPr>
          <w:rFonts w:hint="eastAsia" w:ascii="宋体" w:hAnsi="宋体" w:eastAsia="宋体"/>
          <w:bCs/>
          <w:sz w:val="24"/>
          <w:szCs w:val="24"/>
        </w:rPr>
        <w:t>启示与建议</w:t>
      </w:r>
    </w:p>
    <w:p w14:paraId="674D5905">
      <w:pPr>
        <w:jc w:val="left"/>
        <w:rPr>
          <w:rFonts w:hint="eastAsia" w:ascii="宋体" w:hAnsi="宋体" w:eastAsia="宋体"/>
          <w:bCs/>
          <w:sz w:val="24"/>
          <w:szCs w:val="24"/>
        </w:rPr>
      </w:pPr>
      <w:r>
        <w:rPr>
          <w:rFonts w:hint="eastAsia" w:ascii="宋体" w:hAnsi="宋体"/>
          <w:bCs/>
          <w:sz w:val="24"/>
          <w:szCs w:val="24"/>
          <w:lang w:val="en-US" w:eastAsia="zh-CN"/>
        </w:rPr>
        <w:t>1、</w:t>
      </w:r>
      <w:r>
        <w:rPr>
          <w:rFonts w:hint="eastAsia" w:ascii="宋体" w:hAnsi="宋体" w:eastAsia="宋体"/>
          <w:bCs/>
          <w:sz w:val="24"/>
          <w:szCs w:val="24"/>
        </w:rPr>
        <w:t>企业应加强数字化转型：企业应认识到流量思维不仅仅是一种商业思维，更是一种能够提高资金效率、优化供应链管理的工具。加强数字化转型，提升信息化程度，是企业提高资金周转效率、减少资金占用的关键。</w:t>
      </w:r>
    </w:p>
    <w:p w14:paraId="0EACFA49">
      <w:pPr>
        <w:jc w:val="left"/>
        <w:rPr>
          <w:rFonts w:hint="eastAsia" w:ascii="宋体" w:hAnsi="宋体" w:eastAsia="宋体"/>
          <w:bCs/>
          <w:sz w:val="24"/>
          <w:szCs w:val="24"/>
        </w:rPr>
      </w:pPr>
      <w:r>
        <w:rPr>
          <w:rFonts w:hint="eastAsia" w:ascii="宋体" w:hAnsi="宋体"/>
          <w:bCs/>
          <w:sz w:val="24"/>
          <w:szCs w:val="24"/>
          <w:lang w:val="en-US" w:eastAsia="zh-CN"/>
        </w:rPr>
        <w:t>2、</w:t>
      </w:r>
      <w:r>
        <w:rPr>
          <w:rFonts w:hint="eastAsia" w:ascii="宋体" w:hAnsi="宋体" w:eastAsia="宋体"/>
          <w:bCs/>
          <w:sz w:val="24"/>
          <w:szCs w:val="24"/>
        </w:rPr>
        <w:t>利用大数据与人工智能：企业应通过大数据分析和人工智能技术，对供应链中的流量进行精准预测和管理，优化库存管理、采购计划和物流配送，从而减少资金占用，提高供应链效率。</w:t>
      </w:r>
    </w:p>
    <w:p w14:paraId="0AE49ACD">
      <w:pPr>
        <w:jc w:val="left"/>
        <w:rPr>
          <w:rFonts w:hint="eastAsia" w:ascii="宋体" w:hAnsi="宋体" w:eastAsia="宋体"/>
          <w:bCs/>
          <w:sz w:val="24"/>
          <w:szCs w:val="24"/>
        </w:rPr>
      </w:pPr>
      <w:r>
        <w:rPr>
          <w:rFonts w:hint="eastAsia" w:ascii="宋体" w:hAnsi="宋体"/>
          <w:bCs/>
          <w:sz w:val="24"/>
          <w:szCs w:val="24"/>
          <w:lang w:val="en-US" w:eastAsia="zh-CN"/>
        </w:rPr>
        <w:t>七、</w:t>
      </w:r>
      <w:r>
        <w:rPr>
          <w:rFonts w:hint="eastAsia" w:ascii="宋体" w:hAnsi="宋体" w:eastAsia="宋体"/>
          <w:bCs/>
          <w:sz w:val="24"/>
          <w:szCs w:val="24"/>
        </w:rPr>
        <w:t>结论</w:t>
      </w:r>
    </w:p>
    <w:p w14:paraId="7FA0B90E">
      <w:pPr>
        <w:jc w:val="left"/>
        <w:rPr>
          <w:rFonts w:hint="eastAsia" w:ascii="宋体" w:hAnsi="宋体" w:eastAsia="宋体"/>
          <w:bCs/>
          <w:sz w:val="24"/>
          <w:szCs w:val="24"/>
        </w:rPr>
      </w:pPr>
      <w:r>
        <w:rPr>
          <w:rFonts w:hint="eastAsia" w:ascii="宋体" w:hAnsi="宋体" w:eastAsia="宋体"/>
          <w:bCs/>
          <w:sz w:val="24"/>
          <w:szCs w:val="24"/>
        </w:rPr>
        <w:t>本文通过分析流量思维在数字经济时代对供应链资金占用和金融获利的影响，得出了一些具有重要理论和实践意义的结论。研究表明，流量思维不仅能有效降低供应链中的资金占用，还能通过数字化技术的应用，提升供应链管理效率和金融获利能力。企业在进行数字化转型的过程中，应注重流量的管理，创新金融服务模式，同时加强供应链与金融部门的协同合作。未来，随着技术的不断进步，流量思维将在更多的行业中得到广泛应用，推动数字经济的发展。</w:t>
      </w:r>
    </w:p>
    <w:p w14:paraId="2CAC4F3D">
      <w:pPr>
        <w:jc w:val="left"/>
        <w:rPr>
          <w:rFonts w:hint="eastAsia" w:ascii="宋体" w:hAnsi="宋体" w:eastAsia="宋体"/>
          <w:bCs/>
          <w:sz w:val="24"/>
          <w:szCs w:val="24"/>
        </w:rPr>
      </w:pPr>
    </w:p>
    <w:p w14:paraId="380E9530">
      <w:pPr>
        <w:jc w:val="left"/>
        <w:rPr>
          <w:rFonts w:hint="default" w:ascii="宋体" w:hAnsi="宋体" w:eastAsia="宋体"/>
          <w:bCs/>
          <w:sz w:val="24"/>
          <w:szCs w:val="24"/>
          <w:lang w:val="en-US" w:eastAsia="zh-CN"/>
        </w:rPr>
      </w:pPr>
      <w:r>
        <w:rPr>
          <w:rFonts w:hint="eastAsia" w:ascii="宋体" w:hAnsi="宋体"/>
          <w:bCs/>
          <w:sz w:val="24"/>
          <w:szCs w:val="24"/>
          <w:lang w:val="en-US" w:eastAsia="zh-CN"/>
        </w:rPr>
        <w:t>读书笔记2</w:t>
      </w:r>
    </w:p>
    <w:p w14:paraId="4C5051B8">
      <w:pPr>
        <w:jc w:val="center"/>
        <w:rPr>
          <w:rFonts w:hint="eastAsia" w:ascii="宋体" w:hAnsi="宋体" w:eastAsia="宋体"/>
          <w:bCs/>
          <w:sz w:val="24"/>
          <w:szCs w:val="24"/>
        </w:rPr>
      </w:pPr>
      <w:r>
        <w:rPr>
          <w:rFonts w:hint="eastAsia" w:ascii="宋体" w:hAnsi="宋体" w:eastAsia="宋体"/>
          <w:bCs/>
          <w:sz w:val="24"/>
          <w:szCs w:val="24"/>
        </w:rPr>
        <w:t>《农村供应链金融：促进可持续发展的新引擎》</w:t>
      </w:r>
    </w:p>
    <w:p w14:paraId="28F4DA9D">
      <w:pPr>
        <w:jc w:val="left"/>
        <w:rPr>
          <w:rFonts w:hint="default" w:ascii="宋体" w:hAnsi="宋体" w:eastAsia="宋体"/>
          <w:bCs/>
          <w:sz w:val="24"/>
          <w:szCs w:val="24"/>
          <w:lang w:val="en-US"/>
        </w:rPr>
      </w:pPr>
      <w:r>
        <w:rPr>
          <w:rFonts w:hint="eastAsia" w:ascii="宋体" w:hAnsi="宋体"/>
          <w:bCs/>
          <w:sz w:val="24"/>
          <w:szCs w:val="24"/>
          <w:lang w:val="en-US" w:eastAsia="zh-CN"/>
        </w:rPr>
        <w:t>一、概述</w:t>
      </w:r>
    </w:p>
    <w:p w14:paraId="7D6C1B10">
      <w:pPr>
        <w:jc w:val="left"/>
        <w:rPr>
          <w:rFonts w:hint="eastAsia" w:ascii="宋体" w:hAnsi="宋体" w:eastAsia="宋体"/>
          <w:bCs/>
          <w:sz w:val="24"/>
          <w:szCs w:val="24"/>
        </w:rPr>
      </w:pPr>
      <w:r>
        <w:rPr>
          <w:rFonts w:hint="eastAsia" w:ascii="宋体" w:hAnsi="宋体" w:eastAsia="宋体"/>
          <w:bCs/>
          <w:sz w:val="24"/>
          <w:szCs w:val="24"/>
        </w:rPr>
        <w:t>文章围绕“农村供应链金融”展开，探讨其在促进农村可持续发展中的作用，分析了其运作机制、面临的挑战及政策建议，特别是在农村农业生产和流通环节的供应链管理中，如何通过供应链金融实现资源的优化配置、资金的高效流动，并推动农村经济发展与生态环境的协调进步。</w:t>
      </w:r>
    </w:p>
    <w:p w14:paraId="7384CBA9">
      <w:pPr>
        <w:jc w:val="left"/>
        <w:rPr>
          <w:rFonts w:hint="eastAsia" w:ascii="宋体" w:hAnsi="宋体" w:eastAsia="宋体"/>
          <w:bCs/>
          <w:sz w:val="24"/>
          <w:szCs w:val="24"/>
        </w:rPr>
      </w:pPr>
      <w:r>
        <w:rPr>
          <w:rFonts w:hint="eastAsia" w:ascii="宋体" w:hAnsi="宋体"/>
          <w:bCs/>
          <w:sz w:val="24"/>
          <w:szCs w:val="24"/>
          <w:lang w:val="en-US" w:eastAsia="zh-CN"/>
        </w:rPr>
        <w:t>二、</w:t>
      </w:r>
      <w:r>
        <w:rPr>
          <w:rFonts w:hint="eastAsia" w:ascii="宋体" w:hAnsi="宋体" w:eastAsia="宋体"/>
          <w:bCs/>
          <w:sz w:val="24"/>
          <w:szCs w:val="24"/>
        </w:rPr>
        <w:t>研究背景与意义</w:t>
      </w:r>
    </w:p>
    <w:p w14:paraId="78B37E14">
      <w:pPr>
        <w:jc w:val="left"/>
        <w:rPr>
          <w:rFonts w:hint="eastAsia" w:ascii="宋体" w:hAnsi="宋体" w:eastAsia="宋体"/>
          <w:bCs/>
          <w:sz w:val="24"/>
          <w:szCs w:val="24"/>
        </w:rPr>
      </w:pPr>
      <w:r>
        <w:rPr>
          <w:rFonts w:hint="eastAsia" w:ascii="宋体" w:hAnsi="宋体"/>
          <w:bCs/>
          <w:sz w:val="24"/>
          <w:szCs w:val="24"/>
          <w:lang w:val="en-US" w:eastAsia="zh-CN"/>
        </w:rPr>
        <w:t>1.</w:t>
      </w:r>
      <w:r>
        <w:rPr>
          <w:rFonts w:hint="eastAsia" w:ascii="宋体" w:hAnsi="宋体" w:eastAsia="宋体"/>
          <w:bCs/>
          <w:sz w:val="24"/>
          <w:szCs w:val="24"/>
        </w:rPr>
        <w:t>研究背景</w:t>
      </w:r>
    </w:p>
    <w:p w14:paraId="61424133">
      <w:pPr>
        <w:jc w:val="left"/>
        <w:rPr>
          <w:rFonts w:hint="eastAsia" w:ascii="宋体" w:hAnsi="宋体" w:eastAsia="宋体"/>
          <w:bCs/>
          <w:sz w:val="24"/>
          <w:szCs w:val="24"/>
        </w:rPr>
      </w:pPr>
      <w:r>
        <w:rPr>
          <w:rFonts w:hint="eastAsia" w:ascii="宋体" w:hAnsi="宋体" w:eastAsia="宋体"/>
          <w:bCs/>
          <w:sz w:val="24"/>
          <w:szCs w:val="24"/>
        </w:rPr>
        <w:t>农村经济面临着资金短缺、市场不完善、信息不对称等一系列问题，传统的金融模式无法有效解决这些问题，导致农村发展潜力未能充分释放。在这种背景下，供应链金融作为一种以供应链为纽带的金融服务方式，逐渐受到重视。</w:t>
      </w:r>
    </w:p>
    <w:p w14:paraId="4C0D4174">
      <w:pPr>
        <w:jc w:val="left"/>
        <w:rPr>
          <w:rFonts w:hint="eastAsia" w:ascii="宋体" w:hAnsi="宋体" w:eastAsia="宋体"/>
          <w:bCs/>
          <w:sz w:val="24"/>
          <w:szCs w:val="24"/>
        </w:rPr>
      </w:pPr>
      <w:r>
        <w:rPr>
          <w:rFonts w:hint="eastAsia" w:ascii="宋体" w:hAnsi="宋体"/>
          <w:bCs/>
          <w:sz w:val="24"/>
          <w:szCs w:val="24"/>
          <w:lang w:val="en-US" w:eastAsia="zh-CN"/>
        </w:rPr>
        <w:t>2.</w:t>
      </w:r>
      <w:r>
        <w:rPr>
          <w:rFonts w:hint="eastAsia" w:ascii="宋体" w:hAnsi="宋体" w:eastAsia="宋体"/>
          <w:bCs/>
          <w:sz w:val="24"/>
          <w:szCs w:val="24"/>
        </w:rPr>
        <w:t>研究意义</w:t>
      </w:r>
    </w:p>
    <w:p w14:paraId="44516242">
      <w:pPr>
        <w:jc w:val="left"/>
        <w:rPr>
          <w:rFonts w:hint="eastAsia" w:ascii="宋体" w:hAnsi="宋体" w:eastAsia="宋体"/>
          <w:bCs/>
          <w:sz w:val="24"/>
          <w:szCs w:val="24"/>
        </w:rPr>
      </w:pPr>
      <w:r>
        <w:rPr>
          <w:rFonts w:hint="eastAsia" w:ascii="宋体" w:hAnsi="宋体" w:eastAsia="宋体"/>
          <w:bCs/>
          <w:sz w:val="24"/>
          <w:szCs w:val="24"/>
        </w:rPr>
        <w:t>本研究的意义在于通过对农村供应链金融的探讨，深入分析其在促进农村可持续发展中的作用。通过研究农村供应链金融的模式、影响因素及其面临的挑战，文章不仅为政策制定者提供了改进农村金融体系的思路，也为农业企业、金融机构等相关方提供了优化供应链管理、提高金融服务效率的实践指导。同时，文章还探讨了农村供应链金融对农业产业链和农村经济绿色发展的促进作用，为推动农村经济可持续发展提供了新的理论支持和实践路径。</w:t>
      </w:r>
    </w:p>
    <w:p w14:paraId="0B1F6D9C">
      <w:pPr>
        <w:jc w:val="left"/>
        <w:rPr>
          <w:rFonts w:hint="eastAsia" w:ascii="宋体" w:hAnsi="宋体" w:eastAsia="宋体"/>
          <w:bCs/>
          <w:sz w:val="24"/>
          <w:szCs w:val="24"/>
        </w:rPr>
      </w:pPr>
      <w:r>
        <w:rPr>
          <w:rFonts w:hint="eastAsia" w:ascii="宋体" w:hAnsi="宋体"/>
          <w:bCs/>
          <w:sz w:val="24"/>
          <w:szCs w:val="24"/>
          <w:lang w:val="en-US" w:eastAsia="zh-CN"/>
        </w:rPr>
        <w:t>三、</w:t>
      </w:r>
      <w:r>
        <w:rPr>
          <w:rFonts w:hint="eastAsia" w:ascii="宋体" w:hAnsi="宋体" w:eastAsia="宋体"/>
          <w:bCs/>
          <w:sz w:val="24"/>
          <w:szCs w:val="24"/>
        </w:rPr>
        <w:t>研究方法与数据</w:t>
      </w:r>
    </w:p>
    <w:p w14:paraId="10CA4492">
      <w:pPr>
        <w:jc w:val="left"/>
        <w:rPr>
          <w:rFonts w:hint="eastAsia" w:ascii="宋体" w:hAnsi="宋体" w:eastAsia="宋体"/>
          <w:bCs/>
          <w:sz w:val="24"/>
          <w:szCs w:val="24"/>
        </w:rPr>
      </w:pPr>
      <w:r>
        <w:rPr>
          <w:rFonts w:hint="eastAsia" w:ascii="宋体" w:hAnsi="宋体"/>
          <w:bCs/>
          <w:sz w:val="24"/>
          <w:szCs w:val="24"/>
          <w:lang w:val="en-US" w:eastAsia="zh-CN"/>
        </w:rPr>
        <w:t>1.</w:t>
      </w:r>
      <w:r>
        <w:rPr>
          <w:rFonts w:hint="eastAsia" w:ascii="宋体" w:hAnsi="宋体" w:eastAsia="宋体"/>
          <w:bCs/>
          <w:sz w:val="24"/>
          <w:szCs w:val="24"/>
        </w:rPr>
        <w:t>研究方法</w:t>
      </w:r>
    </w:p>
    <w:p w14:paraId="4106C859">
      <w:pPr>
        <w:jc w:val="left"/>
        <w:rPr>
          <w:rFonts w:hint="eastAsia" w:ascii="宋体" w:hAnsi="宋体" w:eastAsia="宋体"/>
          <w:bCs/>
          <w:sz w:val="24"/>
          <w:szCs w:val="24"/>
        </w:rPr>
      </w:pPr>
      <w:r>
        <w:rPr>
          <w:rFonts w:hint="eastAsia" w:ascii="宋体" w:hAnsi="宋体" w:eastAsia="宋体"/>
          <w:bCs/>
          <w:sz w:val="24"/>
          <w:szCs w:val="24"/>
        </w:rPr>
        <w:t>本文采用了定性分析与定量分析相结合的研究方法。首先，通过文献综述和案例分析，深入探讨了供应链金融在农村经济中的应用背景、理论基础以及国内外的实践经验。其次，运用了实地调研的方法，走访了多个农村地区的农业企业、金融机构及相关政府部门，收集了第一手数据，分析了农村供应链金融的实际应用情况和存在的问题。最后，运用经济模型对不同供应链金融模式的效果进行了评估，以量化分析其对农村经济可持续发展的促进作用。</w:t>
      </w:r>
    </w:p>
    <w:p w14:paraId="40089FFB">
      <w:pPr>
        <w:jc w:val="left"/>
        <w:rPr>
          <w:rFonts w:hint="eastAsia" w:ascii="宋体" w:hAnsi="宋体" w:eastAsia="宋体"/>
          <w:bCs/>
          <w:sz w:val="24"/>
          <w:szCs w:val="24"/>
        </w:rPr>
      </w:pPr>
      <w:r>
        <w:rPr>
          <w:rFonts w:hint="eastAsia" w:ascii="宋体" w:hAnsi="宋体"/>
          <w:bCs/>
          <w:sz w:val="24"/>
          <w:szCs w:val="24"/>
          <w:lang w:val="en-US" w:eastAsia="zh-CN"/>
        </w:rPr>
        <w:t>2.</w:t>
      </w:r>
      <w:r>
        <w:rPr>
          <w:rFonts w:hint="eastAsia" w:ascii="宋体" w:hAnsi="宋体" w:eastAsia="宋体"/>
          <w:bCs/>
          <w:sz w:val="24"/>
          <w:szCs w:val="24"/>
        </w:rPr>
        <w:t>数据来源</w:t>
      </w:r>
    </w:p>
    <w:p w14:paraId="3D696D79">
      <w:pPr>
        <w:jc w:val="left"/>
        <w:rPr>
          <w:rFonts w:hint="eastAsia" w:ascii="宋体" w:hAnsi="宋体" w:eastAsia="宋体"/>
          <w:bCs/>
          <w:sz w:val="24"/>
          <w:szCs w:val="24"/>
        </w:rPr>
      </w:pPr>
      <w:r>
        <w:rPr>
          <w:rFonts w:hint="eastAsia" w:ascii="宋体" w:hAnsi="宋体" w:eastAsia="宋体"/>
          <w:bCs/>
          <w:sz w:val="24"/>
          <w:szCs w:val="24"/>
        </w:rPr>
        <w:t>数据主要来源于以下几个方面：</w:t>
      </w:r>
    </w:p>
    <w:p w14:paraId="3DFBEC29">
      <w:pPr>
        <w:jc w:val="left"/>
        <w:rPr>
          <w:rFonts w:hint="eastAsia" w:ascii="宋体" w:hAnsi="宋体" w:eastAsia="宋体"/>
          <w:bCs/>
          <w:sz w:val="24"/>
          <w:szCs w:val="24"/>
        </w:rPr>
      </w:pPr>
      <w:r>
        <w:rPr>
          <w:rFonts w:hint="eastAsia" w:ascii="宋体" w:hAnsi="宋体"/>
          <w:bCs/>
          <w:sz w:val="24"/>
          <w:szCs w:val="24"/>
          <w:lang w:val="en-US" w:eastAsia="zh-CN"/>
        </w:rPr>
        <w:t>2.</w:t>
      </w:r>
      <w:r>
        <w:rPr>
          <w:rFonts w:hint="eastAsia" w:ascii="宋体" w:hAnsi="宋体" w:eastAsia="宋体"/>
          <w:bCs/>
          <w:sz w:val="24"/>
          <w:szCs w:val="24"/>
        </w:rPr>
        <w:t xml:space="preserve">1实地调研：文章在多个省份的农村地区进行了实地调研，了解当地农业生产和流通环节的金融需求以及供应链金融的实际应用情况。  </w:t>
      </w:r>
    </w:p>
    <w:p w14:paraId="27401B38">
      <w:pPr>
        <w:jc w:val="left"/>
        <w:rPr>
          <w:rFonts w:hint="eastAsia" w:ascii="宋体" w:hAnsi="宋体" w:eastAsia="宋体"/>
          <w:bCs/>
          <w:sz w:val="24"/>
          <w:szCs w:val="24"/>
        </w:rPr>
      </w:pPr>
      <w:r>
        <w:rPr>
          <w:rFonts w:hint="eastAsia" w:ascii="宋体" w:hAnsi="宋体" w:eastAsia="宋体"/>
          <w:bCs/>
          <w:sz w:val="24"/>
          <w:szCs w:val="24"/>
        </w:rPr>
        <w:t>2</w:t>
      </w:r>
      <w:r>
        <w:rPr>
          <w:rFonts w:hint="eastAsia" w:ascii="宋体" w:hAnsi="宋体"/>
          <w:bCs/>
          <w:sz w:val="24"/>
          <w:szCs w:val="24"/>
          <w:lang w:val="en-US" w:eastAsia="zh-CN"/>
        </w:rPr>
        <w:t>.2</w:t>
      </w:r>
      <w:r>
        <w:rPr>
          <w:rFonts w:hint="eastAsia" w:ascii="宋体" w:hAnsi="宋体" w:eastAsia="宋体"/>
          <w:bCs/>
          <w:sz w:val="24"/>
          <w:szCs w:val="24"/>
        </w:rPr>
        <w:t xml:space="preserve"> 问卷调查：通过对农户、农业企业和金融机构的问卷调查，收集了关于供应链金融影响因素和效果的数据。</w:t>
      </w:r>
    </w:p>
    <w:p w14:paraId="1FBC21D2">
      <w:pPr>
        <w:jc w:val="left"/>
        <w:rPr>
          <w:rFonts w:hint="eastAsia" w:ascii="宋体" w:hAnsi="宋体" w:eastAsia="宋体"/>
          <w:bCs/>
          <w:sz w:val="24"/>
          <w:szCs w:val="24"/>
        </w:rPr>
      </w:pPr>
      <w:r>
        <w:rPr>
          <w:rFonts w:hint="eastAsia" w:ascii="宋体" w:hAnsi="宋体"/>
          <w:bCs/>
          <w:sz w:val="24"/>
          <w:szCs w:val="24"/>
          <w:lang w:val="en-US" w:eastAsia="zh-CN"/>
        </w:rPr>
        <w:t>2.</w:t>
      </w:r>
      <w:r>
        <w:rPr>
          <w:rFonts w:hint="eastAsia" w:ascii="宋体" w:hAnsi="宋体" w:eastAsia="宋体"/>
          <w:bCs/>
          <w:sz w:val="24"/>
          <w:szCs w:val="24"/>
        </w:rPr>
        <w:t>3 公开数据：利用政府发布的相关统计数据以及金融机构提供的行业数据，分析了供应链金融对农业产业的资金支持作用和农业产业链的优化效果。</w:t>
      </w:r>
    </w:p>
    <w:p w14:paraId="2CBB8488">
      <w:pPr>
        <w:jc w:val="left"/>
        <w:rPr>
          <w:rFonts w:hint="eastAsia" w:ascii="宋体" w:hAnsi="宋体" w:eastAsia="宋体"/>
          <w:bCs/>
          <w:sz w:val="24"/>
          <w:szCs w:val="24"/>
        </w:rPr>
      </w:pPr>
      <w:r>
        <w:rPr>
          <w:rFonts w:hint="eastAsia" w:ascii="宋体" w:hAnsi="宋体"/>
          <w:bCs/>
          <w:sz w:val="24"/>
          <w:szCs w:val="24"/>
          <w:lang w:val="en-US" w:eastAsia="zh-CN"/>
        </w:rPr>
        <w:t>四、</w:t>
      </w:r>
      <w:r>
        <w:rPr>
          <w:rFonts w:hint="eastAsia" w:ascii="宋体" w:hAnsi="宋体" w:eastAsia="宋体"/>
          <w:bCs/>
          <w:sz w:val="24"/>
          <w:szCs w:val="24"/>
        </w:rPr>
        <w:t>主要发现</w:t>
      </w:r>
    </w:p>
    <w:p w14:paraId="68F90041">
      <w:pPr>
        <w:jc w:val="left"/>
        <w:rPr>
          <w:rFonts w:hint="eastAsia" w:ascii="宋体" w:hAnsi="宋体" w:eastAsia="宋体"/>
          <w:bCs/>
          <w:sz w:val="24"/>
          <w:szCs w:val="24"/>
        </w:rPr>
      </w:pPr>
      <w:r>
        <w:rPr>
          <w:rFonts w:hint="eastAsia" w:ascii="宋体" w:hAnsi="宋体" w:eastAsia="宋体"/>
          <w:bCs/>
          <w:sz w:val="24"/>
          <w:szCs w:val="24"/>
        </w:rPr>
        <w:t>1. 农村供应链金融的推动作用：研究发现，农村供应链金融能够有效缓解农户和农业企业的融资难题，特别是在农业生产前期和流通环节中，金融服务的介入大大降低了资金成本，提高了资金周转效率，促进了农业生产和市场流通的顺畅。</w:t>
      </w:r>
    </w:p>
    <w:p w14:paraId="596E63CF">
      <w:pPr>
        <w:jc w:val="left"/>
        <w:rPr>
          <w:rFonts w:hint="eastAsia" w:ascii="宋体" w:hAnsi="宋体" w:eastAsia="宋体"/>
          <w:bCs/>
          <w:sz w:val="24"/>
          <w:szCs w:val="24"/>
        </w:rPr>
      </w:pPr>
      <w:r>
        <w:rPr>
          <w:rFonts w:hint="eastAsia" w:ascii="宋体" w:hAnsi="宋体"/>
          <w:bCs/>
          <w:sz w:val="24"/>
          <w:szCs w:val="24"/>
          <w:lang w:val="en-US" w:eastAsia="zh-CN"/>
        </w:rPr>
        <w:t>2</w:t>
      </w:r>
      <w:r>
        <w:rPr>
          <w:rFonts w:hint="eastAsia" w:ascii="宋体" w:hAnsi="宋体" w:eastAsia="宋体"/>
          <w:bCs/>
          <w:sz w:val="24"/>
          <w:szCs w:val="24"/>
        </w:rPr>
        <w:t>. 农村供应链金融面临的挑战：尽管农村供应链金融取得了一定的进展，但在实施过程中仍面临许多挑战。首先是农户的信用体系不健全，导致融资风险较高。其次，农村地区的金融服务网络和基础设施相对薄弱，金融机构对农村供应链的支持力度不足，缺乏有效的风险评估机制。</w:t>
      </w:r>
    </w:p>
    <w:p w14:paraId="47148C78">
      <w:pPr>
        <w:jc w:val="left"/>
        <w:rPr>
          <w:rFonts w:hint="eastAsia" w:ascii="宋体" w:hAnsi="宋体" w:eastAsia="宋体"/>
          <w:bCs/>
          <w:sz w:val="24"/>
          <w:szCs w:val="24"/>
        </w:rPr>
      </w:pPr>
      <w:r>
        <w:rPr>
          <w:rFonts w:hint="eastAsia" w:ascii="宋体" w:hAnsi="宋体"/>
          <w:bCs/>
          <w:sz w:val="24"/>
          <w:szCs w:val="24"/>
          <w:lang w:val="en-US" w:eastAsia="zh-CN"/>
        </w:rPr>
        <w:t>五、</w:t>
      </w:r>
      <w:r>
        <w:rPr>
          <w:rFonts w:hint="eastAsia" w:ascii="宋体" w:hAnsi="宋体" w:eastAsia="宋体"/>
          <w:bCs/>
          <w:sz w:val="24"/>
          <w:szCs w:val="24"/>
        </w:rPr>
        <w:t>启示与建议</w:t>
      </w:r>
    </w:p>
    <w:p w14:paraId="76ACCE3A">
      <w:pPr>
        <w:jc w:val="left"/>
        <w:rPr>
          <w:rFonts w:hint="eastAsia" w:ascii="宋体" w:hAnsi="宋体" w:eastAsia="宋体"/>
          <w:bCs/>
          <w:sz w:val="24"/>
          <w:szCs w:val="24"/>
        </w:rPr>
      </w:pPr>
      <w:r>
        <w:rPr>
          <w:rFonts w:hint="eastAsia" w:ascii="宋体" w:hAnsi="宋体" w:eastAsia="宋体"/>
          <w:bCs/>
          <w:sz w:val="24"/>
          <w:szCs w:val="24"/>
        </w:rPr>
        <w:t>1. 完善农村金融服务体系：政府应加大对农村金融基础设施建设的投入，推动金融机构在农村地区设立更多的服务网点，并加强与农业产业链的对接。特别是要完善农村信用体系建设，降低农户融资的信用门槛，提升农户的融资可获得性。</w:t>
      </w:r>
    </w:p>
    <w:p w14:paraId="43E478FD">
      <w:pPr>
        <w:jc w:val="left"/>
        <w:rPr>
          <w:rFonts w:hint="eastAsia" w:ascii="宋体" w:hAnsi="宋体" w:eastAsia="宋体"/>
          <w:bCs/>
          <w:sz w:val="24"/>
          <w:szCs w:val="24"/>
        </w:rPr>
      </w:pPr>
      <w:r>
        <w:rPr>
          <w:rFonts w:hint="eastAsia" w:ascii="宋体" w:hAnsi="宋体" w:eastAsia="宋体"/>
          <w:bCs/>
          <w:sz w:val="24"/>
          <w:szCs w:val="24"/>
        </w:rPr>
        <w:t>2. 推动信息技术应用：加强农村地区信息技术的应用推广，特别是大数据、云计算和区块链技术的应用。通过信息化手段提高资金流动的透明度和监管效率，为供应链金融的可持续发展提供技术支持。</w:t>
      </w:r>
    </w:p>
    <w:p w14:paraId="67CBC6E3">
      <w:pPr>
        <w:jc w:val="left"/>
        <w:rPr>
          <w:rFonts w:hint="eastAsia" w:ascii="宋体" w:hAnsi="宋体" w:eastAsia="宋体"/>
          <w:bCs/>
          <w:sz w:val="24"/>
          <w:szCs w:val="24"/>
        </w:rPr>
      </w:pPr>
      <w:r>
        <w:rPr>
          <w:rFonts w:hint="eastAsia" w:ascii="宋体" w:hAnsi="宋体"/>
          <w:bCs/>
          <w:sz w:val="24"/>
          <w:szCs w:val="24"/>
          <w:lang w:val="en-US" w:eastAsia="zh-CN"/>
        </w:rPr>
        <w:t>六、</w:t>
      </w:r>
      <w:r>
        <w:rPr>
          <w:rFonts w:hint="eastAsia" w:ascii="宋体" w:hAnsi="宋体" w:eastAsia="宋体"/>
          <w:bCs/>
          <w:sz w:val="24"/>
          <w:szCs w:val="24"/>
        </w:rPr>
        <w:t>结论</w:t>
      </w:r>
    </w:p>
    <w:p w14:paraId="7DB02C2F">
      <w:pPr>
        <w:jc w:val="left"/>
        <w:rPr>
          <w:rFonts w:hint="eastAsia" w:ascii="宋体" w:hAnsi="宋体" w:eastAsia="宋体"/>
          <w:bCs/>
          <w:sz w:val="24"/>
          <w:szCs w:val="24"/>
        </w:rPr>
      </w:pPr>
      <w:r>
        <w:rPr>
          <w:rFonts w:hint="eastAsia" w:ascii="宋体" w:hAnsi="宋体" w:eastAsia="宋体"/>
          <w:bCs/>
          <w:sz w:val="24"/>
          <w:szCs w:val="24"/>
        </w:rPr>
        <w:t>农村供应链金融作为促进农村经济可持续发展的重要工具，已经显示出其巨大的潜力和应用前景。通过优化供应链资金流动、降低融资成本、提高农业生产和流通环节的效率，供应链金融不仅能促进农业企业的发展，还能推动农村经济的现代化和绿色转型。然而，当前农村供应链金融的发展仍面临资金流动性、信用体系和基础设施等多方面的挑战。未来，应加强政策支持、信息化建设以及金融产品创新，为农村经济的可持续发展提供更加有力的金融保障。</w:t>
      </w:r>
    </w:p>
    <w:p w14:paraId="344E2CA4">
      <w:pPr>
        <w:jc w:val="left"/>
        <w:rPr>
          <w:rFonts w:hint="eastAsia" w:ascii="宋体" w:hAnsi="宋体" w:eastAsia="宋体"/>
          <w:bCs/>
          <w:sz w:val="24"/>
          <w:szCs w:val="24"/>
        </w:rPr>
      </w:pPr>
    </w:p>
    <w:p w14:paraId="3063D628">
      <w:pPr>
        <w:jc w:val="left"/>
        <w:rPr>
          <w:rFonts w:hint="eastAsia" w:ascii="宋体" w:hAnsi="宋体" w:eastAsia="宋体"/>
          <w:bCs/>
          <w:sz w:val="24"/>
          <w:szCs w:val="24"/>
        </w:rPr>
      </w:pPr>
    </w:p>
    <w:p w14:paraId="45870A8B">
      <w:pPr>
        <w:jc w:val="left"/>
        <w:rPr>
          <w:rFonts w:hint="eastAsia" w:ascii="宋体" w:hAnsi="宋体"/>
          <w:bCs/>
          <w:sz w:val="24"/>
          <w:szCs w:val="24"/>
          <w:lang w:val="en-US" w:eastAsia="zh-CN"/>
        </w:rPr>
      </w:pPr>
      <w:r>
        <w:rPr>
          <w:rFonts w:hint="eastAsia" w:ascii="宋体" w:hAnsi="宋体"/>
          <w:bCs/>
          <w:sz w:val="24"/>
          <w:szCs w:val="24"/>
          <w:lang w:val="en-US" w:eastAsia="zh-CN"/>
        </w:rPr>
        <w:t>读书笔记3</w:t>
      </w:r>
    </w:p>
    <w:p w14:paraId="6ED1C3D4">
      <w:pPr>
        <w:jc w:val="center"/>
        <w:rPr>
          <w:rFonts w:hint="eastAsia" w:ascii="宋体" w:hAnsi="宋体" w:eastAsia="宋体"/>
          <w:bCs/>
          <w:sz w:val="24"/>
          <w:szCs w:val="24"/>
        </w:rPr>
      </w:pPr>
      <w:r>
        <w:rPr>
          <w:rFonts w:hint="eastAsia" w:ascii="宋体" w:hAnsi="宋体" w:eastAsia="宋体"/>
          <w:bCs/>
          <w:sz w:val="24"/>
          <w:szCs w:val="24"/>
        </w:rPr>
        <w:t>《产业互联网与供应链金融》</w:t>
      </w:r>
    </w:p>
    <w:p w14:paraId="08BF99B9">
      <w:pPr>
        <w:jc w:val="left"/>
        <w:rPr>
          <w:rFonts w:hint="eastAsia" w:ascii="宋体" w:hAnsi="宋体" w:eastAsia="宋体"/>
          <w:bCs/>
          <w:sz w:val="24"/>
          <w:szCs w:val="24"/>
        </w:rPr>
      </w:pPr>
    </w:p>
    <w:p w14:paraId="4E3539B8">
      <w:pPr>
        <w:jc w:val="left"/>
        <w:rPr>
          <w:rFonts w:hint="eastAsia" w:ascii="宋体" w:hAnsi="宋体" w:eastAsia="宋体" w:cs="宋体"/>
          <w:sz w:val="24"/>
          <w:szCs w:val="24"/>
        </w:rPr>
      </w:pPr>
      <w:r>
        <w:rPr>
          <w:rFonts w:hint="eastAsia" w:ascii="宋体" w:hAnsi="宋体" w:eastAsia="宋体" w:cs="宋体"/>
          <w:sz w:val="24"/>
          <w:szCs w:val="24"/>
        </w:rPr>
        <w:t>《产业互联网与供应链金融》一书深入探讨了产业互联网如何推动供应链金融的发展，并结合具体案例和实践经验，分析了产业互联网背景下，供应链金融的变革与创新。全书主要从技术应用、模式创新以及行业融合的角度，系统阐述了产业互联网在供应链金融中的应用场景和发展趋势，为读者提供了全面而深入的理解。</w:t>
      </w:r>
    </w:p>
    <w:p w14:paraId="6C480883">
      <w:pPr>
        <w:jc w:val="left"/>
        <w:rPr>
          <w:rFonts w:hint="eastAsia" w:ascii="宋体" w:hAnsi="宋体" w:eastAsia="宋体" w:cs="宋体"/>
          <w:sz w:val="24"/>
          <w:szCs w:val="24"/>
        </w:rPr>
      </w:pPr>
      <w:r>
        <w:rPr>
          <w:rFonts w:hint="eastAsia" w:ascii="宋体" w:hAnsi="宋体" w:eastAsia="宋体" w:cs="宋体"/>
          <w:sz w:val="24"/>
          <w:szCs w:val="24"/>
        </w:rPr>
        <w:t>首先，书中介绍了产业互联网的基本概念及其对传统产业的颠覆性影响。产业互联网不仅仅是互联网技术的应用，它还强调将大数据、人工智能、云计算等先进技术与传统产业深度融合，推动生产方式、商业模式的全面升级。在供应链金融领域，产业互联网的应用使得信息的流动更加高效、透明，极大地减少了信息不对称的问题。同时，借助大数据和区块链技术，供应链中的各方能够实时共享和验证数据，从而提高了信贷风险评估的精准度，降低了融资成本。书中详细分析了产业互联网如何通过对供应链各环节的数字化改造，打破传统金融服务中的制约，实现了资金的精准流转和更高效的资源配置。</w:t>
      </w:r>
    </w:p>
    <w:p w14:paraId="77E5F6E7">
      <w:pPr>
        <w:jc w:val="left"/>
        <w:rPr>
          <w:rFonts w:hint="eastAsia" w:ascii="宋体" w:hAnsi="宋体" w:eastAsia="宋体" w:cs="宋体"/>
          <w:sz w:val="24"/>
          <w:szCs w:val="24"/>
        </w:rPr>
      </w:pPr>
    </w:p>
    <w:p w14:paraId="711AB27F">
      <w:pPr>
        <w:jc w:val="left"/>
        <w:rPr>
          <w:rFonts w:hint="eastAsia" w:ascii="宋体" w:hAnsi="宋体" w:eastAsia="宋体" w:cs="宋体"/>
          <w:sz w:val="24"/>
          <w:szCs w:val="24"/>
        </w:rPr>
      </w:pPr>
      <w:r>
        <w:rPr>
          <w:rFonts w:hint="eastAsia" w:ascii="宋体" w:hAnsi="宋体" w:eastAsia="宋体" w:cs="宋体"/>
          <w:sz w:val="24"/>
          <w:szCs w:val="24"/>
        </w:rPr>
        <w:t>其次，书中探讨了产业互联网在供应链金融中的实际应用模式和创新。传统的供应链金融模式主要依赖于银行等金融机构提供的资金支持，但由于农产品、制造业等行业中的信息壁垒和信用风险问题，融资难度较大。产业互联网通过平台化、信息化的方式，使得供应链中的各参与方（如供应商、生产商、分销商等）能够实时共享关键数据，金融机构能够基于数据做出更加科学的贷款决策。书中举了多个典型案例，例如某些电商平台通过产业互联网连接各方，提供创新的融资产品，帮助中小企业和农户解决融资难题，促进了供应链资金流转的效率和透明度。</w:t>
      </w:r>
    </w:p>
    <w:p w14:paraId="3087ACCB">
      <w:pPr>
        <w:jc w:val="left"/>
        <w:rPr>
          <w:rFonts w:hint="eastAsia" w:ascii="宋体" w:hAnsi="宋体" w:eastAsia="宋体" w:cs="宋体"/>
          <w:sz w:val="24"/>
          <w:szCs w:val="24"/>
        </w:rPr>
      </w:pPr>
      <w:r>
        <w:rPr>
          <w:rFonts w:hint="eastAsia" w:ascii="宋体" w:hAnsi="宋体" w:eastAsia="宋体" w:cs="宋体"/>
          <w:sz w:val="24"/>
          <w:szCs w:val="24"/>
        </w:rPr>
        <w:t>最后，书中提出，产业互联网与供应链金融的结合并非一蹴而就，还需要政策支持、技术研发及人才培养等多方面的努力。虽然产业互联网在供应链金融中展现了巨大的潜力，但其发展仍面临许多挑战，包括信息安全问题、技术壁垒、平台之间的协作难题等。作者建议，未来产业互联网与供应链金融的发展需要更加紧密的行业合作、更加完善的金融产品设计以及更为精细的风险管理措施。此外，政策层面也应加大对这一新兴领域的支持，推动相关法规和标准的制定，为产业互联网和供应链金融的深度融合提供更加稳定的市场环境。</w:t>
      </w:r>
    </w:p>
    <w:p w14:paraId="5C3CABDB">
      <w:pPr>
        <w:jc w:val="left"/>
        <w:rPr>
          <w:rFonts w:hint="eastAsia" w:ascii="宋体" w:hAnsi="宋体" w:eastAsia="宋体" w:cs="宋体"/>
          <w:sz w:val="24"/>
          <w:szCs w:val="24"/>
        </w:rPr>
      </w:pPr>
      <w:r>
        <w:rPr>
          <w:rFonts w:hint="eastAsia" w:ascii="宋体" w:hAnsi="宋体" w:eastAsia="宋体" w:cs="宋体"/>
          <w:sz w:val="24"/>
          <w:szCs w:val="24"/>
        </w:rPr>
        <w:t>通过这本书的阅读，我更加深入地理解了产业互联网对传统供应链金融模式的影响和改造，尤其是在提升资金流动效率、优化资源配置和降低风险方面的优势。同时，也意识到尽管产业互联网带来了许多机遇，但其发展依然需要克服一些技术和政策方面的难题。</w:t>
      </w:r>
    </w:p>
    <w:p w14:paraId="65A7D6E4">
      <w:pPr>
        <w:jc w:val="left"/>
        <w:rPr>
          <w:rFonts w:hint="eastAsia" w:ascii="宋体" w:hAnsi="宋体" w:eastAsia="宋体" w:cs="宋体"/>
          <w:sz w:val="24"/>
          <w:szCs w:val="24"/>
        </w:rPr>
      </w:pPr>
    </w:p>
    <w:p w14:paraId="6F54D961">
      <w:pPr>
        <w:jc w:val="left"/>
        <w:rPr>
          <w:rFonts w:hint="eastAsia" w:ascii="宋体" w:hAnsi="宋体" w:eastAsia="宋体" w:cs="宋体"/>
          <w:sz w:val="24"/>
          <w:szCs w:val="24"/>
        </w:rPr>
      </w:pPr>
    </w:p>
    <w:p w14:paraId="0BD32418">
      <w:pPr>
        <w:jc w:val="left"/>
        <w:rPr>
          <w:rFonts w:hint="eastAsia" w:ascii="宋体" w:hAnsi="宋体" w:cs="宋体"/>
          <w:sz w:val="24"/>
          <w:szCs w:val="24"/>
          <w:lang w:val="en-US" w:eastAsia="zh-CN"/>
        </w:rPr>
      </w:pPr>
      <w:r>
        <w:rPr>
          <w:rFonts w:hint="eastAsia" w:ascii="宋体" w:hAnsi="宋体" w:cs="宋体"/>
          <w:sz w:val="24"/>
          <w:szCs w:val="24"/>
          <w:lang w:val="en-US" w:eastAsia="zh-CN"/>
        </w:rPr>
        <w:t>读书笔记4</w:t>
      </w:r>
    </w:p>
    <w:p w14:paraId="4DC06514">
      <w:pPr>
        <w:jc w:val="center"/>
        <w:rPr>
          <w:rFonts w:hint="default" w:ascii="宋体" w:hAnsi="宋体" w:cs="宋体"/>
          <w:sz w:val="24"/>
          <w:szCs w:val="24"/>
          <w:lang w:val="en-US" w:eastAsia="zh-CN"/>
        </w:rPr>
      </w:pPr>
      <w:r>
        <w:rPr>
          <w:rFonts w:hint="default" w:ascii="宋体" w:hAnsi="宋体" w:cs="宋体"/>
          <w:sz w:val="24"/>
          <w:szCs w:val="24"/>
          <w:lang w:val="en-US" w:eastAsia="zh-CN"/>
        </w:rPr>
        <w:t>《数字供应链》</w:t>
      </w:r>
    </w:p>
    <w:p w14:paraId="4EE85D3A">
      <w:pPr>
        <w:jc w:val="left"/>
        <w:rPr>
          <w:rFonts w:hint="default" w:ascii="宋体" w:hAnsi="宋体" w:cs="宋体"/>
          <w:sz w:val="24"/>
          <w:szCs w:val="24"/>
          <w:lang w:val="en-US" w:eastAsia="zh-CN"/>
        </w:rPr>
      </w:pPr>
      <w:r>
        <w:rPr>
          <w:rFonts w:hint="default" w:ascii="宋体" w:hAnsi="宋体" w:cs="宋体"/>
          <w:sz w:val="24"/>
          <w:szCs w:val="24"/>
          <w:lang w:val="en-US" w:eastAsia="zh-CN"/>
        </w:rPr>
        <w:t>《数字供应链》这本书深入探讨了数字化技术如何改变传统供应链管理方式，以及如何通过数字供应链提升企业运营效率、降低成本并增强市场竞争力。书中通过具体案例和理论分析，阐明了数字供应链在现代企业中的重要性，并详细介绍了各类数字技术在供应链各环节中的应用，包括大数据、物联网、人工智能、区块链等，展示了数字化转型对供应链管理的深远影响。</w:t>
      </w:r>
    </w:p>
    <w:p w14:paraId="03F2F930">
      <w:pPr>
        <w:jc w:val="left"/>
        <w:rPr>
          <w:rFonts w:hint="default" w:ascii="宋体" w:hAnsi="宋体" w:cs="宋体"/>
          <w:sz w:val="24"/>
          <w:szCs w:val="24"/>
          <w:lang w:val="en-US" w:eastAsia="zh-CN"/>
        </w:rPr>
      </w:pPr>
      <w:r>
        <w:rPr>
          <w:rFonts w:hint="default" w:ascii="宋体" w:hAnsi="宋体" w:cs="宋体"/>
          <w:sz w:val="24"/>
          <w:szCs w:val="24"/>
          <w:lang w:val="en-US" w:eastAsia="zh-CN"/>
        </w:rPr>
        <w:t>书中的第一部分介绍了数字供应链的基本概念及其核心价值。作者强调，数字供应链并非单纯的技术升级，而是一个系统性的变革，涉及供应链全链条的数字化、智能化管理。通过物联网技术，供应链中的各个环节能够实时感知和监控，确保信息的及时传递和决策的精准执行；大数据则使得供应链管理者能够基于大量的数据进行趋势预测、风险分析和决策优化；而区块链技术的引入，则进一步提高了供应链透明度和数据安全性，有效减少了信息不对称和信任问题。数字供应链的最终目标是实现信息流、资金流和物流的无缝连接，推动供应链效率的提升和成本的降低。</w:t>
      </w:r>
    </w:p>
    <w:p w14:paraId="58FFB112">
      <w:pPr>
        <w:jc w:val="left"/>
        <w:rPr>
          <w:rFonts w:hint="default" w:ascii="宋体" w:hAnsi="宋体" w:cs="宋体"/>
          <w:sz w:val="24"/>
          <w:szCs w:val="24"/>
          <w:lang w:val="en-US" w:eastAsia="zh-CN"/>
        </w:rPr>
      </w:pPr>
      <w:r>
        <w:rPr>
          <w:rFonts w:hint="default" w:ascii="宋体" w:hAnsi="宋体" w:cs="宋体"/>
          <w:sz w:val="24"/>
          <w:szCs w:val="24"/>
          <w:lang w:val="en-US" w:eastAsia="zh-CN"/>
        </w:rPr>
        <w:t>在第二部分，书中详细分析了数字技术如何在供应链的各个环节中发挥作用，尤其是在采购、库存管理、物流配送和客户管理等方面。通过案例分析，作者指出，数字化技术帮助企业实现了实时库存管理，使库存水平得到优化，减少了过剩库存和缺货现象，进而提高了资金周转率；在物流配送方面，基于物联网和大数据的智能路由系统能够帮助企业更精确地安排运输路线，减少运输成本和时间；在客户管理方面，企业通过大数据和人工智能技术，能够对客户需求进行精准预测，实现个性化服务，提升客户满意度和忠诚度。作者特别提到，通过数字化转型，企业能够更好地适应市场变化、提升响应速度和服务质量，从而增强市场竞争力。</w:t>
      </w:r>
    </w:p>
    <w:p w14:paraId="002FBC36">
      <w:pPr>
        <w:jc w:val="left"/>
        <w:rPr>
          <w:rFonts w:hint="default" w:ascii="宋体" w:hAnsi="宋体" w:cs="宋体"/>
          <w:sz w:val="24"/>
          <w:szCs w:val="24"/>
          <w:lang w:val="en-US" w:eastAsia="zh-CN"/>
        </w:rPr>
      </w:pPr>
    </w:p>
    <w:p w14:paraId="0BF40E85">
      <w:pPr>
        <w:jc w:val="left"/>
        <w:rPr>
          <w:rFonts w:hint="default" w:ascii="宋体" w:hAnsi="宋体" w:cs="宋体"/>
          <w:sz w:val="24"/>
          <w:szCs w:val="24"/>
          <w:lang w:val="en-US" w:eastAsia="zh-CN"/>
        </w:rPr>
      </w:pPr>
      <w:r>
        <w:rPr>
          <w:rFonts w:hint="default" w:ascii="宋体" w:hAnsi="宋体" w:cs="宋体"/>
          <w:sz w:val="24"/>
          <w:szCs w:val="24"/>
          <w:lang w:val="en-US" w:eastAsia="zh-CN"/>
        </w:rPr>
        <w:t>最后，书中的第三部分讨论了数字供应链实施过程中面临的挑战与未来发展趋势。尽管数字化技术为供应链管理带来了诸多优势，但在实施过程中，企业仍然面临数据安全、技术整合、人才短缺和成本投入等多方面的挑战。书中指出，企业在进行数字供应链建设时，必须考虑到技术的可行性与经济性，并建立相应的管理机制来应对技术带来的风险。此外，数字供应链的未来发展将更加依赖于人工智能、机器学习和自动化技术的深度融合，未来的供应链将更加智能、灵活和自适应。作者建议，企业应在规划数字供应链时，充分考虑行业特点、市场需求以及技术演进趋势，做好长期的战略布局。</w:t>
      </w:r>
    </w:p>
    <w:p w14:paraId="49011927">
      <w:pPr>
        <w:jc w:val="left"/>
        <w:rPr>
          <w:rFonts w:hint="default" w:ascii="宋体" w:hAnsi="宋体" w:cs="宋体"/>
          <w:sz w:val="24"/>
          <w:szCs w:val="24"/>
          <w:lang w:val="en-US" w:eastAsia="zh-CN"/>
        </w:rPr>
      </w:pPr>
      <w:r>
        <w:rPr>
          <w:rFonts w:hint="default" w:ascii="宋体" w:hAnsi="宋体" w:cs="宋体"/>
          <w:sz w:val="24"/>
          <w:szCs w:val="24"/>
          <w:lang w:val="en-US" w:eastAsia="zh-CN"/>
        </w:rPr>
        <w:t>通过阅读《数字供应链》，我深刻认识到数字化转型对供应链管理的重要意义。数字供应链不仅提高了供应链的效率和透明度，还为企业提供了更精准的决策支持和风险管控手段。然而，要实现全面的数字化转型，企业需要克服技术和管理上的挑战，持续创新并适应快速变化的市场环境。这本书为我提供了丰富的理论知识和实践经验，激发了我对数字供应链未来发展的思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6808A9">
    <w:pPr>
      <w:pStyle w:val="2"/>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3A5200"/>
    <w:rsid w:val="7A953A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32</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2024-12-22T13:27:56Z</dcterms:created>
  <dc:creator>Administrator</dc:creator>
  <cp:lastModifiedBy>1cm</cp:lastModifiedBy>
  <dcterms:modified xsi:type="dcterms:W3CDTF">2024-12-22T14:17:07Z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C5C6CB1290D742A395F266B00A086592_12</vt:lpwstr>
  </property>
</Properties>
</file>